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哈尔滨市重点产业先进技术研究院</w:t>
      </w:r>
    </w:p>
    <w:p>
      <w:pPr>
        <w:snapToGrid w:val="0"/>
        <w:spacing w:line="560" w:lineRule="exact"/>
        <w:ind w:firstLine="0" w:firstLineChars="0"/>
        <w:jc w:val="center"/>
        <w:rPr>
          <w:rFonts w:hint="eastAsia" w:eastAsia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建设项目</w:t>
      </w:r>
      <w:r>
        <w:rPr>
          <w:rFonts w:eastAsia="方正小标宋简体"/>
          <w:color w:val="000000"/>
          <w:kern w:val="0"/>
          <w:sz w:val="44"/>
          <w:szCs w:val="44"/>
        </w:rPr>
        <w:t>申报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书</w:t>
      </w:r>
    </w:p>
    <w:p>
      <w:pPr>
        <w:snapToGrid w:val="0"/>
        <w:spacing w:line="560" w:lineRule="exact"/>
        <w:ind w:firstLine="0" w:firstLineChars="0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ind w:firstLine="0" w:firstLineChars="0"/>
        <w:jc w:val="both"/>
        <w:rPr>
          <w:rFonts w:hint="eastAsia" w:eastAsia="华文中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华文中宋"/>
          <w:b/>
          <w:bCs/>
          <w:color w:val="000000"/>
          <w:kern w:val="0"/>
          <w:sz w:val="44"/>
          <w:szCs w:val="44"/>
          <w:lang w:val="en-US" w:eastAsia="zh-CN"/>
        </w:rPr>
        <w:t xml:space="preserve">  </w:t>
      </w:r>
    </w:p>
    <w:p>
      <w:pPr>
        <w:widowControl w:val="0"/>
        <w:ind w:left="640" w:leftChars="200"/>
        <w:jc w:val="both"/>
        <w:rPr>
          <w:rFonts w:hint="default"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tbl>
      <w:tblPr>
        <w:tblStyle w:val="13"/>
        <w:tblpPr w:leftFromText="180" w:rightFromText="180" w:vertAnchor="text" w:horzAnchor="page" w:tblpX="2696" w:tblpY="-4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676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  <w:t>项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目名称：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申报单位：（盖章）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联合申报单位：（盖章）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项目负责人：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联系人：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联系方式：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推荐单位：（盖章）</w:t>
            </w:r>
          </w:p>
          <w:p>
            <w:pPr>
              <w:spacing w:line="560" w:lineRule="exact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申报日期：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before="156" w:after="60" w:line="560" w:lineRule="exact"/>
        <w:ind w:firstLine="0" w:firstLineChars="0"/>
        <w:jc w:val="center"/>
        <w:outlineLvl w:val="0"/>
        <w:rPr>
          <w:rFonts w:eastAsia="宋体"/>
          <w:b/>
          <w:color w:val="000000"/>
          <w:sz w:val="32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widowControl w:val="0"/>
        <w:spacing w:after="0" w:line="500" w:lineRule="exact"/>
        <w:ind w:firstLine="420"/>
        <w:jc w:val="both"/>
        <w:rPr>
          <w:rFonts w:hint="default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pPr>
        <w:widowControl w:val="0"/>
        <w:spacing w:after="0" w:line="500" w:lineRule="exact"/>
        <w:ind w:firstLine="420"/>
        <w:jc w:val="both"/>
        <w:rPr>
          <w:rFonts w:hint="default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pPr>
        <w:widowControl w:val="0"/>
        <w:spacing w:after="0" w:line="500" w:lineRule="exact"/>
        <w:ind w:firstLine="420"/>
        <w:jc w:val="both"/>
        <w:rPr>
          <w:rFonts w:hint="default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pPr>
        <w:widowControl w:val="0"/>
        <w:spacing w:after="0" w:line="500" w:lineRule="exact"/>
        <w:ind w:firstLine="420"/>
        <w:jc w:val="both"/>
        <w:rPr>
          <w:rFonts w:hint="default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pPr>
        <w:widowControl w:val="0"/>
        <w:spacing w:after="0" w:line="500" w:lineRule="exact"/>
        <w:ind w:firstLine="420"/>
        <w:jc w:val="both"/>
        <w:rPr>
          <w:rFonts w:hint="default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pPr>
        <w:widowControl w:val="0"/>
        <w:ind w:left="64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哈尔滨市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科学技术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局</w:t>
      </w:r>
    </w:p>
    <w:p>
      <w:pPr>
        <w:snapToGrid w:val="0"/>
        <w:spacing w:line="500" w:lineRule="exact"/>
        <w:ind w:firstLine="0" w:firstLineChars="0"/>
        <w:jc w:val="center"/>
        <w:rPr>
          <w:rFonts w:eastAsia="宋体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pacing w:val="40"/>
          <w:sz w:val="32"/>
          <w:szCs w:val="32"/>
        </w:rPr>
        <w:t xml:space="preserve"> 二○二</w:t>
      </w:r>
      <w:r>
        <w:rPr>
          <w:rFonts w:hint="eastAsia" w:ascii="华文中宋" w:hAnsi="华文中宋" w:eastAsia="华文中宋"/>
          <w:color w:val="000000"/>
          <w:spacing w:val="40"/>
          <w:sz w:val="32"/>
          <w:szCs w:val="32"/>
          <w:lang w:val="en-US" w:eastAsia="zh-CN"/>
        </w:rPr>
        <w:t>四</w:t>
      </w:r>
      <w:r>
        <w:rPr>
          <w:rFonts w:hint="eastAsia" w:ascii="华文中宋" w:hAnsi="华文中宋" w:eastAsia="华文中宋"/>
          <w:color w:val="000000"/>
          <w:spacing w:val="40"/>
          <w:sz w:val="32"/>
          <w:szCs w:val="32"/>
        </w:rPr>
        <w:t>年制</w:t>
      </w:r>
    </w:p>
    <w:p>
      <w:pPr>
        <w:snapToGrid w:val="0"/>
        <w:spacing w:line="56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1389" w:gutter="0"/>
          <w:pgNumType w:fmt="decimal"/>
          <w:cols w:space="720" w:num="1"/>
          <w:titlePg/>
          <w:docGrid w:type="lines" w:linePitch="312" w:charSpace="0"/>
        </w:sectPr>
      </w:pPr>
    </w:p>
    <w:p>
      <w:pPr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填写报送说明</w:t>
      </w:r>
    </w:p>
    <w:p>
      <w:pPr>
        <w:widowControl w:val="0"/>
        <w:spacing w:after="0" w:line="500" w:lineRule="exact"/>
        <w:ind w:firstLine="420"/>
        <w:jc w:val="both"/>
        <w:rPr>
          <w:rFonts w:hint="eastAsia"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一、本申报书由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重点产业先进技术研究院建设单位</w:t>
      </w: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填写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，申报单位应按照表内要求如实填写。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both"/>
        <w:rPr>
          <w:rFonts w:eastAsia="宋体"/>
          <w:color w:val="000000"/>
          <w:sz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二、申报单位名称应与盖章单位名称一致。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both"/>
        <w:rPr>
          <w:rFonts w:eastAsia="宋体"/>
          <w:color w:val="000000"/>
          <w:sz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三、格式要求：填写申报表时，字体规格、大小和行距要一致，用 A4 纸排版打印，一式5份。 </w:t>
      </w:r>
    </w:p>
    <w:p>
      <w:pPr>
        <w:widowControl w:val="0"/>
        <w:spacing w:after="0" w:line="500" w:lineRule="exact"/>
        <w:ind w:left="0" w:leftChars="0"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四、提交申报书时应提供反映申报单位基本情况、基础条件等佐证材料。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宋体" w:cs="仿宋_GB2312"/>
          <w:b w:val="0"/>
          <w:bCs w:val="0"/>
          <w:color w:val="000000"/>
          <w:spacing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52"/>
          <w:szCs w:val="52"/>
          <w:lang w:val="en-US" w:eastAsia="zh-CN" w:bidi="ar-SA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宋体" w:cs="仿宋_GB2312"/>
          <w:b w:val="0"/>
          <w:bCs w:val="0"/>
          <w:color w:val="000000"/>
          <w:spacing w:val="0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哈尔滨市科学技术局：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本企业及法定代表人已充分了解项目相关政策要求，并自愿承诺如下：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1.承诺申报材料内容和数据真实准确，无欺瞒和作假行为，相关附件真实、有效，无涉密信息，可以公开，并承担由此引起的一切后果和相关法律责任。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2.本企业及法定代表人未被列入各类失信名单。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3.本企业及法定代表人承诺自愿接受市科技局组织的相关监督检查，若违背本承诺内容，自愿承担一切法律后果，并按有关规定接受处理。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法定代表人（签字）：                 </w:t>
      </w:r>
    </w:p>
    <w:p>
      <w:pPr>
        <w:ind w:firstLine="5440" w:firstLineChars="1700"/>
        <w:rPr>
          <w:color w:val="000000"/>
        </w:rPr>
        <w:sectPr>
          <w:footerReference r:id="rId8" w:type="first"/>
          <w:footerReference r:id="rId7" w:type="default"/>
          <w:pgSz w:w="11906" w:h="16838"/>
          <w:pgMar w:top="2098" w:right="1474" w:bottom="1985" w:left="1588" w:header="851" w:footer="1389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年   月   日</w:t>
      </w:r>
    </w:p>
    <w:tbl>
      <w:tblPr>
        <w:tblStyle w:val="13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12"/>
        <w:gridCol w:w="275"/>
        <w:gridCol w:w="1568"/>
        <w:gridCol w:w="807"/>
        <w:gridCol w:w="385"/>
        <w:gridCol w:w="84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产业方向领域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申报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法定代表人/单位负责人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出资单位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法定代表人/单位负责人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法定代表人/单位负责人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联系电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话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759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法定代表人/单位负责人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职   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职    务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电子邮件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申报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单位简介</w:t>
            </w:r>
          </w:p>
        </w:tc>
        <w:tc>
          <w:tcPr>
            <w:tcW w:w="7595" w:type="dxa"/>
            <w:gridSpan w:val="7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highlight w:val="none"/>
              </w:rPr>
              <w:t>（介绍单位基本情况，</w:t>
            </w:r>
            <w:r>
              <w:rPr>
                <w:rFonts w:hint="eastAsia" w:eastAsia="仿宋_GB2312"/>
                <w:bCs/>
                <w:color w:val="000000"/>
                <w:sz w:val="24"/>
                <w:highlight w:val="none"/>
                <w:lang w:eastAsia="zh-CN"/>
              </w:rPr>
              <w:t>篇幅</w:t>
            </w:r>
            <w:r>
              <w:rPr>
                <w:rFonts w:hint="eastAsia" w:eastAsia="仿宋_GB2312"/>
                <w:bCs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color w:val="000000"/>
                <w:sz w:val="24"/>
                <w:highlight w:val="none"/>
              </w:rPr>
              <w:t>00字</w:t>
            </w:r>
            <w:r>
              <w:rPr>
                <w:rFonts w:hint="eastAsia" w:eastAsia="仿宋_GB2312"/>
                <w:bCs/>
                <w:color w:val="000000"/>
                <w:sz w:val="24"/>
                <w:highlight w:val="none"/>
                <w:lang w:eastAsia="zh-CN"/>
              </w:rPr>
              <w:t>左右</w:t>
            </w:r>
            <w:r>
              <w:rPr>
                <w:rFonts w:hint="eastAsia" w:eastAsia="仿宋_GB2312"/>
                <w:bCs/>
                <w:color w:val="000000"/>
                <w:sz w:val="24"/>
                <w:highlight w:val="none"/>
              </w:rPr>
              <w:t>）</w:t>
            </w: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仿宋_GB2312" w:cs="Times New Roman"/>
                <w:bCs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仿宋_GB2312" w:cs="Times New Roman"/>
                <w:bCs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bCs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主要出资单位简介</w:t>
            </w:r>
          </w:p>
        </w:tc>
        <w:tc>
          <w:tcPr>
            <w:tcW w:w="7595" w:type="dxa"/>
            <w:gridSpan w:val="7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lang w:val="en-US" w:eastAsia="zh-CN"/>
              </w:rPr>
              <w:t>1.</w:t>
            </w:r>
          </w:p>
          <w:p>
            <w:pPr>
              <w:widowControl w:val="0"/>
              <w:ind w:left="640" w:leftChars="20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</w:p>
          <w:p>
            <w:pPr>
              <w:widowControl w:val="0"/>
              <w:ind w:left="640" w:leftChars="20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</w:p>
          <w:p>
            <w:pPr>
              <w:widowControl w:val="0"/>
              <w:ind w:left="640" w:leftChars="20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highlight w:val="no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5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联合申报单位简介</w:t>
            </w:r>
          </w:p>
        </w:tc>
        <w:tc>
          <w:tcPr>
            <w:tcW w:w="7595" w:type="dxa"/>
            <w:gridSpan w:val="7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lang w:val="en-US" w:eastAsia="zh-CN"/>
              </w:rPr>
              <w:t>1.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</w:p>
          <w:p>
            <w:pPr>
              <w:widowControl w:val="0"/>
              <w:ind w:left="640" w:leftChars="20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highlight w:val="no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hint="default" w:eastAsia="仿宋_GB2312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人才团队及成员简历</w:t>
            </w:r>
          </w:p>
        </w:tc>
        <w:tc>
          <w:tcPr>
            <w:tcW w:w="7595" w:type="dxa"/>
            <w:gridSpan w:val="7"/>
            <w:noWrap w:val="0"/>
            <w:vAlign w:val="top"/>
          </w:tcPr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highlight w:val="none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highlight w:val="none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highlight w:val="none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先进技术研究院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基础条件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场地性质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240" w:lineRule="auto"/>
              <w:ind w:firstLine="240" w:firstLineChars="100"/>
              <w:outlineLvl w:val="0"/>
              <w:rPr>
                <w:rFonts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租用</w:t>
            </w:r>
            <w:r>
              <w:rPr>
                <w:rFonts w:eastAsia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spacing w:line="240" w:lineRule="auto"/>
              <w:ind w:firstLine="240" w:firstLineChars="10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 xml:space="preserve">自有 </w:t>
            </w:r>
          </w:p>
          <w:p>
            <w:pPr>
              <w:spacing w:line="240" w:lineRule="auto"/>
              <w:ind w:firstLine="240" w:firstLineChars="10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其他，请注明</w:t>
            </w:r>
            <w:r>
              <w:rPr>
                <w:rFonts w:eastAsia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  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场地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（平方米）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总设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highlight w:val="none"/>
              </w:rPr>
              <w:t>备原值（办公除外）</w:t>
            </w:r>
          </w:p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highlight w:val="none"/>
              </w:rPr>
              <w:t>万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其中：软件原值（万元）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outlineLvl w:val="0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tabs>
                <w:tab w:val="left" w:pos="599"/>
              </w:tabs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rPr>
                <w:rFonts w:eastAsia="仿宋_GB2312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  <w:t>先进技术研究院建设方案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default" w:eastAsia="宋体"/>
                <w:color w:val="000000"/>
                <w:sz w:val="21"/>
                <w:highlight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一、建设背景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和必要性（落实国家、省重大科技部署，支撑创新驱动发展战略，服务区域产业发展、企业培育孵化、高端人才引育集聚、科技成果转移转化等方面意义。）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eastAsia="黑体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二</w:t>
            </w:r>
            <w:r>
              <w:rPr>
                <w:rFonts w:hint="default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建</w:t>
            </w:r>
            <w:r>
              <w:rPr>
                <w:rFonts w:hint="default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单位概况和建设条件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（牵头单位及共建单位概况，组建省产业创新研究院现有基础条件等。）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eastAsia="宋体"/>
                <w:color w:val="000000"/>
                <w:sz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三</w:t>
            </w:r>
            <w:r>
              <w:rPr>
                <w:rFonts w:hint="default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、主要目标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和任务（研究院的目标定位、主要发展方向；研究院的发展战略与运行思路；研究院近期和中长期目标等。）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四、管理与运行机制（研究院的机构设置与职责；已经或拟采取的可持续运行机制、管理体制、发展模式、市场化运营情况等。）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五、组建方案（建设地点、建设内容、建设周期与进度安排、投资预算及资金筹措方案、经济社会效益与风险分析、可持续发展机制等。）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六、其他需要说明的问题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七、项目经费来源及支出预算（万元）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tbl>
            <w:tblPr>
              <w:tblStyle w:val="18"/>
              <w:tblW w:w="9103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09"/>
              <w:gridCol w:w="1290"/>
              <w:gridCol w:w="1651"/>
              <w:gridCol w:w="129"/>
              <w:gridCol w:w="1468"/>
              <w:gridCol w:w="287"/>
              <w:gridCol w:w="136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9103" w:type="dxa"/>
                  <w:gridSpan w:val="7"/>
                  <w:noWrap w:val="0"/>
                  <w:vAlign w:val="center"/>
                </w:tcPr>
                <w:p>
                  <w:pPr>
                    <w:spacing w:line="320" w:lineRule="exact"/>
                    <w:ind w:right="105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28"/>
                      <w:sz w:val="24"/>
                    </w:rPr>
                    <w:t>（一）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23"/>
                      <w:sz w:val="24"/>
                    </w:rPr>
                    <w:t>经费来源预算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958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度</w:t>
                  </w:r>
                </w:p>
              </w:tc>
              <w:tc>
                <w:tcPr>
                  <w:tcW w:w="1290" w:type="dxa"/>
                  <w:noWrap w:val="0"/>
                  <w:vAlign w:val="top"/>
                </w:tcPr>
                <w:p>
                  <w:pPr>
                    <w:spacing w:line="320" w:lineRule="exact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总计</w:t>
                  </w: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2024年</w:t>
                  </w: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2025年</w:t>
                  </w:r>
                </w:p>
              </w:tc>
              <w:tc>
                <w:tcPr>
                  <w:tcW w:w="1369" w:type="dxa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备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注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35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6"/>
                      <w:sz w:val="24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专项市拨资金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2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2.其他来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源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资金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24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（1）其他财政拨款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24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（2）单位自有资金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24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（3）企业配套资金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345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24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（4）其他货币资金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909" w:type="dxa"/>
                  <w:noWrap w:val="0"/>
                  <w:vAlign w:val="top"/>
                </w:tcPr>
                <w:p>
                  <w:pPr>
                    <w:spacing w:line="320" w:lineRule="exact"/>
                    <w:ind w:left="119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经费来源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合计</w:t>
                  </w:r>
                </w:p>
              </w:tc>
              <w:tc>
                <w:tcPr>
                  <w:tcW w:w="1290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8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1369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9103" w:type="dxa"/>
                  <w:gridSpan w:val="7"/>
                  <w:noWrap w:val="0"/>
                  <w:vAlign w:val="center"/>
                </w:tcPr>
                <w:p>
                  <w:pPr>
                    <w:spacing w:line="320" w:lineRule="exact"/>
                    <w:ind w:right="150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28"/>
                      <w:sz w:val="24"/>
                    </w:rPr>
                    <w:t>（二）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资金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23"/>
                      <w:sz w:val="24"/>
                    </w:rPr>
                    <w:t>支出预算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left="119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预算科目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名称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计</w:t>
                  </w: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专项市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资金</w:t>
                  </w: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napToGrid w:val="0"/>
                      <w:sz w:val="24"/>
                    </w:rPr>
                    <w:t>其他来源资金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34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直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接费用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26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4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.设备费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（1）设备费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477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①购置设备费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477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②试制设备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473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③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"/>
                      <w:sz w:val="24"/>
                    </w:rPr>
                    <w:t>设备租赁费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32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4"/>
                      <w:sz w:val="24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3"/>
                      <w:sz w:val="24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2"/>
                      <w:sz w:val="24"/>
                    </w:rPr>
                    <w:t>业务费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（2）材料费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343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（3）测试化验加工费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（4）燃料动力费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（5）差旅/会议/国际合作与交流费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left="0" w:leftChars="0" w:firstLine="240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（6）出版/文献/信息传播/知识产权事务费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（7）其他支出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12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14"/>
                      <w:sz w:val="24"/>
                    </w:rPr>
                    <w:t>3.劳务费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（8）劳务费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（9）专家咨询费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26" w:firstLineChars="100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pacing w:val="-7"/>
                      <w:sz w:val="24"/>
                      <w:lang w:val="en-US" w:eastAsia="zh-CN"/>
                    </w:rPr>
                    <w:t>4.其他支出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40" w:firstLineChars="100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exact"/>
                <w:jc w:val="center"/>
              </w:trPr>
              <w:tc>
                <w:tcPr>
                  <w:tcW w:w="4199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ind w:firstLine="236" w:firstLineChars="100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4"/>
                    </w:rPr>
                    <w:t>资金支出合计</w:t>
                  </w:r>
                </w:p>
              </w:tc>
              <w:tc>
                <w:tcPr>
                  <w:tcW w:w="16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65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</w:tbl>
          <w:tbl>
            <w:tblPr>
              <w:tblStyle w:val="13"/>
              <w:tblW w:w="82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6" w:hRule="atLeast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eastAsia="zh-CN"/>
                    </w:rPr>
                    <w:t>资金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</w:rPr>
                    <w:t>支出合计=专项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eastAsia="zh-CN"/>
                    </w:rPr>
                    <w:t>市拨资金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</w:rPr>
                    <w:t>+其他来源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eastAsia="zh-CN"/>
                    </w:rPr>
                    <w:t>资金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0"/>
                    </w:rPr>
                    <w:t>填报“其他支出”科目预算须对“其他科目”做详细预算说明。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0"/>
                    </w:rPr>
                    <w:t>本项目不可以填报间接费用、绩效支出、不可预见费用、不可以填报或计提管理费用</w:t>
                  </w:r>
                </w:p>
              </w:tc>
            </w:tr>
          </w:tbl>
          <w:p>
            <w:pPr>
              <w:spacing w:line="240" w:lineRule="auto"/>
              <w:ind w:firstLine="0" w:firstLineChars="0"/>
              <w:rPr>
                <w:rFonts w:hint="default" w:eastAsia="宋体"/>
                <w:color w:val="000000"/>
                <w:sz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2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八、附件佐证材料目录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3" w:hRule="atLeast"/>
          <w:jc w:val="center"/>
        </w:trPr>
        <w:tc>
          <w:tcPr>
            <w:tcW w:w="9265" w:type="dxa"/>
            <w:gridSpan w:val="8"/>
            <w:noWrap w:val="0"/>
            <w:vAlign w:val="top"/>
          </w:tcPr>
          <w:p>
            <w:pPr>
              <w:widowControl w:val="0"/>
              <w:ind w:left="640" w:leftChars="20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仿宋_GB2312" w:cs="仿宋_GB2312"/>
          <w:b/>
          <w:bCs/>
          <w:spacing w:val="0"/>
          <w:sz w:val="36"/>
          <w:szCs w:val="28"/>
          <w:lang w:val="en-US" w:eastAsia="zh-CN"/>
        </w:rPr>
      </w:pPr>
    </w:p>
    <w:sectPr>
      <w:footerReference r:id="rId9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I5Igu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wjki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JMdee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nxum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2fG6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A2/75H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C8639"/>
    <w:rsid w:val="1DE24D88"/>
    <w:rsid w:val="1FB36FA8"/>
    <w:rsid w:val="22FF2F76"/>
    <w:rsid w:val="35FF7820"/>
    <w:rsid w:val="39E79517"/>
    <w:rsid w:val="3CFF0C0D"/>
    <w:rsid w:val="3EBB440A"/>
    <w:rsid w:val="3FF8CA17"/>
    <w:rsid w:val="56DF5D56"/>
    <w:rsid w:val="57EB202C"/>
    <w:rsid w:val="5A6E5A22"/>
    <w:rsid w:val="5E3E063F"/>
    <w:rsid w:val="5EEA6272"/>
    <w:rsid w:val="5FEBF059"/>
    <w:rsid w:val="6BDDF670"/>
    <w:rsid w:val="6BFD5478"/>
    <w:rsid w:val="6EF5636F"/>
    <w:rsid w:val="6FA7EE40"/>
    <w:rsid w:val="767DCA0F"/>
    <w:rsid w:val="77FEB7B4"/>
    <w:rsid w:val="79AF7847"/>
    <w:rsid w:val="79DEEE5E"/>
    <w:rsid w:val="7A4553D5"/>
    <w:rsid w:val="7BE70B62"/>
    <w:rsid w:val="7DEA80CC"/>
    <w:rsid w:val="7DFDEC5C"/>
    <w:rsid w:val="7E7F31F0"/>
    <w:rsid w:val="7ECFA122"/>
    <w:rsid w:val="7EDFB759"/>
    <w:rsid w:val="7EF7FC15"/>
    <w:rsid w:val="7F5EC5DA"/>
    <w:rsid w:val="7F6BC1EF"/>
    <w:rsid w:val="7F759D85"/>
    <w:rsid w:val="7F7DBFCC"/>
    <w:rsid w:val="7F950FD3"/>
    <w:rsid w:val="7FDB68CE"/>
    <w:rsid w:val="7FE399BF"/>
    <w:rsid w:val="7FF777D3"/>
    <w:rsid w:val="7FFB4ECD"/>
    <w:rsid w:val="7FFD60CD"/>
    <w:rsid w:val="97AF2CF2"/>
    <w:rsid w:val="AEBB77B7"/>
    <w:rsid w:val="AFAFF9A1"/>
    <w:rsid w:val="B3DB7576"/>
    <w:rsid w:val="B5CF1767"/>
    <w:rsid w:val="BB7EBB85"/>
    <w:rsid w:val="BBAF2E76"/>
    <w:rsid w:val="BD6126DA"/>
    <w:rsid w:val="BFBF626D"/>
    <w:rsid w:val="BFEF9653"/>
    <w:rsid w:val="CDDFDC67"/>
    <w:rsid w:val="CEEEA9B3"/>
    <w:rsid w:val="D535D9AD"/>
    <w:rsid w:val="D5D7C4F1"/>
    <w:rsid w:val="EE37EA3B"/>
    <w:rsid w:val="EF6EBA03"/>
    <w:rsid w:val="EFEE6D39"/>
    <w:rsid w:val="F3FB8F0D"/>
    <w:rsid w:val="F6AF08FF"/>
    <w:rsid w:val="FB7F997C"/>
    <w:rsid w:val="FBFC8639"/>
    <w:rsid w:val="FBFE310C"/>
    <w:rsid w:val="FD7FE371"/>
    <w:rsid w:val="FEFD1170"/>
    <w:rsid w:val="FF5E5386"/>
    <w:rsid w:val="FF9F7290"/>
    <w:rsid w:val="FFE6DA46"/>
    <w:rsid w:val="FFFDBD81"/>
    <w:rsid w:val="FFFF2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"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unhideWhenUsed/>
    <w:qFormat/>
    <w:uiPriority w:val="99"/>
    <w:pPr>
      <w:widowControl w:val="0"/>
      <w:suppressAutoHyphens/>
      <w:bidi w:val="0"/>
      <w:spacing w:before="0" w:after="12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rFonts w:ascii="Calibri" w:hAnsi="Calibri"/>
      <w:b/>
      <w:bCs/>
      <w:szCs w:val="22"/>
    </w:rPr>
  </w:style>
  <w:style w:type="character" w:customStyle="1" w:styleId="17">
    <w:name w:val="标题 3 Char"/>
    <w:link w:val="6"/>
    <w:qFormat/>
    <w:uiPriority w:val="0"/>
    <w:rPr>
      <w:rFonts w:eastAsia="楷体"/>
      <w:sz w:val="32"/>
    </w:rPr>
  </w:style>
  <w:style w:type="table" w:customStyle="1" w:styleId="18">
    <w:name w:val="Table Normal"/>
    <w:unhideWhenUsed/>
    <w:qFormat/>
    <w:uiPriority w:val="0"/>
    <w:tblPr>
      <w:tblStyle w:val="1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2024-10-26T14:40:00Z</dcterms:created>
  <dc:creator>misha-L</dc:creator>
  <cp:lastModifiedBy>greatwall</cp:lastModifiedBy>
  <cp:lastPrinted>2024-10-25T05:14:11Z</cp:lastPrinted>
  <dcterms:modified xsi:type="dcterms:W3CDTF">2024-11-15T17:29:23Z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BA71724DC3F420AE82771467FB35898B_43</vt:lpwstr>
  </property>
</Properties>
</file>