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1939" w:type="dxa"/>
        <w:tblInd w:w="0" w:type="dxa"/>
        <w:tblLayout w:type="fixed"/>
        <w:tblCellMar>
          <w:top w:w="0" w:type="dxa"/>
          <w:left w:w="0" w:type="dxa"/>
          <w:bottom w:w="0" w:type="dxa"/>
          <w:right w:w="0" w:type="dxa"/>
        </w:tblCellMar>
      </w:tblPr>
      <w:tblGrid>
        <w:gridCol w:w="1461"/>
        <w:gridCol w:w="9015"/>
        <w:gridCol w:w="1463"/>
      </w:tblGrid>
      <w:tr>
        <w:tblPrEx>
          <w:tblCellMar>
            <w:top w:w="0" w:type="dxa"/>
            <w:left w:w="0" w:type="dxa"/>
            <w:bottom w:w="0" w:type="dxa"/>
            <w:right w:w="0" w:type="dxa"/>
          </w:tblCellMar>
        </w:tblPrEx>
        <w:trPr>
          <w:trHeight w:val="1565" w:hRule="atLeast"/>
        </w:trPr>
        <w:tc>
          <w:tcPr>
            <w:tcW w:w="1461" w:type="dxa"/>
            <w:vMerge w:val="restart"/>
            <w:shd w:val="clear" w:color="auto" w:fill="auto"/>
            <w:vAlign w:val="bottom"/>
          </w:tcPr>
          <w:p>
            <w:pPr>
              <w:widowControl w:val="0"/>
              <w:ind w:lef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 xmlns:a="http://schemas.openxmlformats.org/drawingml/2006/main">
                        <a:graphicData uri="http://schemas.microsoft.com/office/word/2010/wordprocessingShape">
                          <wps:wsp>
                            <wps:cNvSpPr/>
                            <wps:spPr>
                              <a:xfrm>
                                <a:off x="0" y="0"/>
                                <a:ext cx="635" cy="63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DtsShapeName" o:spid="_x0000_s1026" o:spt="100"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E27N2bPAAAA/wAAAA8AAAAAAAAAAQAgAAAA&#10;IgAAAGRycy9kb3ducmV2LnhtbFBLAQIUABQAAAAIAIdO4kAEV/pp+QQAAHQUAAAOAAAAAAAAAAEA&#10;IAAAAB4BAABkcnMvZTJvRG9jLnhtbFBLBQYAAAAABgAGAFkBAACJC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f"/>
                      <w10:anchorlock/>
                    </v:shape>
                  </w:pict>
                </mc:Fallback>
              </mc:AlternateContent>
            </w:r>
          </w:p>
        </w:tc>
        <w:tc>
          <w:tcPr>
            <w:tcW w:w="9015" w:type="dxa"/>
            <w:shd w:val="clear" w:color="auto" w:fill="auto"/>
            <w:vAlign w:val="bottom"/>
          </w:tcPr>
          <w:p>
            <w:pPr>
              <w:widowControl w:val="0"/>
              <w:spacing w:before="0" w:after="0" w:line="240" w:lineRule="auto"/>
              <w:ind w:left="0"/>
              <w:jc w:val="right"/>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DOCPROPERTY  PartNumber </w:instrText>
            </w:r>
            <w:r>
              <w:rPr>
                <w:rFonts w:hint="eastAsia" w:ascii="仿宋_GB2312" w:hAnsi="仿宋_GB2312" w:eastAsia="仿宋_GB2312" w:cs="仿宋_GB2312"/>
                <w:sz w:val="32"/>
                <w:szCs w:val="32"/>
              </w:rPr>
              <w:fldChar w:fldCharType="end"/>
            </w:r>
          </w:p>
        </w:tc>
        <w:tc>
          <w:tcPr>
            <w:tcW w:w="1463" w:type="dxa"/>
            <w:vMerge w:val="restart"/>
            <w:shd w:val="clear" w:color="auto" w:fill="auto"/>
            <w:vAlign w:val="bottom"/>
          </w:tcPr>
          <w:p>
            <w:pPr>
              <w:widowControl w:val="0"/>
              <w:spacing w:before="0" w:after="0" w:line="240" w:lineRule="auto"/>
              <w:ind w:left="0"/>
              <w:jc w:val="both"/>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1565" w:hRule="atLeast"/>
        </w:trPr>
        <w:tc>
          <w:tcPr>
            <w:tcW w:w="1461" w:type="dxa"/>
            <w:vMerge w:val="continue"/>
            <w:shd w:val="clear" w:color="auto" w:fill="auto"/>
            <w:vAlign w:val="center"/>
          </w:tcPr>
          <w:p>
            <w:pPr>
              <w:pStyle w:val="165"/>
              <w:jc w:val="both"/>
              <w:rPr>
                <w:rFonts w:hint="eastAsia" w:ascii="仿宋_GB2312" w:hAnsi="仿宋_GB2312" w:eastAsia="仿宋_GB2312" w:cs="仿宋_GB2312"/>
                <w:sz w:val="32"/>
                <w:szCs w:val="32"/>
              </w:rPr>
            </w:pPr>
          </w:p>
        </w:tc>
        <w:tc>
          <w:tcPr>
            <w:tcW w:w="9015" w:type="dxa"/>
            <w:shd w:val="clear" w:color="auto" w:fill="auto"/>
            <w:vAlign w:val="bottom"/>
          </w:tcPr>
          <w:p>
            <w:pPr>
              <w:pStyle w:val="166"/>
              <w:widowControl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lang w:eastAsia="zh-CN"/>
              </w:rPr>
              <w:instrText xml:space="preserve"> </w:instrText>
            </w:r>
            <w:r>
              <w:rPr>
                <w:rFonts w:hint="eastAsia" w:ascii="仿宋_GB2312" w:hAnsi="仿宋_GB2312" w:eastAsia="仿宋_GB2312" w:cs="仿宋_GB2312"/>
                <w:b/>
                <w:sz w:val="32"/>
                <w:szCs w:val="32"/>
                <w:lang w:eastAsia="zh-CN"/>
              </w:rPr>
              <w:instrText xml:space="preserve">DOCPROPERTY  "Product&amp;Project Name"</w:instrText>
            </w:r>
            <w:r>
              <w:rPr>
                <w:rFonts w:hint="eastAsia" w:ascii="仿宋_GB2312" w:hAnsi="仿宋_GB2312" w:eastAsia="仿宋_GB2312" w:cs="仿宋_GB2312"/>
                <w:sz w:val="32"/>
                <w:szCs w:val="32"/>
                <w:lang w:eastAsia="zh-CN"/>
              </w:rPr>
              <w:instrText xml:space="preserve"> </w:instrText>
            </w:r>
            <w:r>
              <w:rPr>
                <w:rFonts w:hint="eastAsia" w:ascii="仿宋_GB2312" w:hAnsi="仿宋_GB2312" w:eastAsia="仿宋_GB2312" w:cs="仿宋_GB2312"/>
                <w:sz w:val="32"/>
                <w:szCs w:val="32"/>
              </w:rPr>
              <w:fldChar w:fldCharType="end"/>
            </w:r>
          </w:p>
          <w:p>
            <w:pPr>
              <w:pStyle w:val="166"/>
              <w:widowControl w:val="0"/>
              <w:rPr>
                <w:rFonts w:hint="eastAsia" w:ascii="仿宋_GB2312" w:hAnsi="仿宋_GB2312" w:eastAsia="仿宋_GB2312" w:cs="仿宋_GB2312"/>
                <w:i/>
                <w:color w:val="339966"/>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lang w:eastAsia="zh-CN"/>
              </w:rPr>
              <w:instrText xml:space="preserve"> </w:instrText>
            </w:r>
            <w:r>
              <w:rPr>
                <w:rFonts w:hint="eastAsia" w:ascii="仿宋_GB2312" w:hAnsi="仿宋_GB2312" w:eastAsia="仿宋_GB2312" w:cs="仿宋_GB2312"/>
                <w:b/>
                <w:sz w:val="32"/>
                <w:szCs w:val="32"/>
                <w:lang w:eastAsia="zh-CN"/>
              </w:rPr>
              <w:instrText xml:space="preserve">DOCPROPERTY  ProductVersion</w:instrText>
            </w:r>
            <w:r>
              <w:rPr>
                <w:rFonts w:hint="eastAsia" w:ascii="仿宋_GB2312" w:hAnsi="仿宋_GB2312" w:eastAsia="仿宋_GB2312" w:cs="仿宋_GB2312"/>
                <w:sz w:val="32"/>
                <w:szCs w:val="32"/>
                <w:lang w:eastAsia="zh-CN"/>
              </w:rPr>
              <w:instrText xml:space="preserve"> </w:instrText>
            </w:r>
            <w:r>
              <w:rPr>
                <w:rFonts w:hint="eastAsia" w:ascii="仿宋_GB2312" w:hAnsi="仿宋_GB2312" w:eastAsia="仿宋_GB2312" w:cs="仿宋_GB2312"/>
                <w:sz w:val="32"/>
                <w:szCs w:val="32"/>
              </w:rPr>
              <w:fldChar w:fldCharType="end"/>
            </w:r>
          </w:p>
        </w:tc>
        <w:tc>
          <w:tcPr>
            <w:tcW w:w="1463" w:type="dxa"/>
            <w:vMerge w:val="restart"/>
            <w:tcBorders>
              <w:bottom w:val="nil"/>
            </w:tcBorders>
            <w:shd w:val="clear" w:color="auto" w:fill="auto"/>
            <w:vAlign w:val="bottom"/>
          </w:tcPr>
          <w:p>
            <w:pPr>
              <w:pStyle w:val="169"/>
              <w:jc w:val="both"/>
              <w:rPr>
                <w:rFonts w:hint="eastAsia" w:ascii="仿宋_GB2312" w:hAnsi="仿宋_GB2312" w:eastAsia="仿宋_GB2312" w:cs="仿宋_GB2312"/>
                <w:sz w:val="32"/>
                <w:szCs w:val="32"/>
                <w:lang w:eastAsia="zh-CN"/>
              </w:rPr>
            </w:pPr>
          </w:p>
        </w:tc>
      </w:tr>
      <w:tr>
        <w:tblPrEx>
          <w:tblCellMar>
            <w:top w:w="0" w:type="dxa"/>
            <w:left w:w="0" w:type="dxa"/>
            <w:bottom w:w="0" w:type="dxa"/>
            <w:right w:w="0" w:type="dxa"/>
          </w:tblCellMar>
        </w:tblPrEx>
        <w:trPr>
          <w:trHeight w:val="1565" w:hRule="atLeast"/>
        </w:trPr>
        <w:tc>
          <w:tcPr>
            <w:tcW w:w="1461" w:type="dxa"/>
            <w:vMerge w:val="continue"/>
            <w:shd w:val="clear" w:color="auto" w:fill="auto"/>
            <w:vAlign w:val="bottom"/>
          </w:tcPr>
          <w:p>
            <w:pPr>
              <w:widowControl w:val="0"/>
              <w:spacing w:before="0" w:after="0" w:line="240" w:lineRule="auto"/>
              <w:ind w:left="0"/>
              <w:jc w:val="both"/>
              <w:rPr>
                <w:rFonts w:hint="eastAsia" w:ascii="仿宋_GB2312" w:hAnsi="仿宋_GB2312" w:eastAsia="仿宋_GB2312" w:cs="仿宋_GB2312"/>
                <w:sz w:val="32"/>
                <w:szCs w:val="32"/>
              </w:rPr>
            </w:pPr>
          </w:p>
        </w:tc>
        <w:tc>
          <w:tcPr>
            <w:tcW w:w="9015" w:type="dxa"/>
            <w:shd w:val="clear" w:color="auto" w:fill="auto"/>
          </w:tcPr>
          <w:p>
            <w:pPr>
              <w:widowControl w:val="0"/>
              <w:wordWrap w:val="0"/>
              <w:topLinePunct w:val="0"/>
              <w:adjustRightInd/>
              <w:snapToGrid/>
              <w:spacing w:before="0" w:after="0" w:line="240" w:lineRule="auto"/>
              <w:ind w:left="0"/>
              <w:jc w:val="center"/>
              <w:rPr>
                <w:rFonts w:hint="eastAsia" w:ascii="方正小标宋简体" w:hAnsi="方正小标宋简体" w:eastAsia="方正小标宋简体" w:cs="方正小标宋简体"/>
                <w:sz w:val="44"/>
                <w:szCs w:val="44"/>
                <w:lang w:val="en-US"/>
              </w:rPr>
            </w:pPr>
            <w:r>
              <w:rPr>
                <w:rFonts w:hint="eastAsia" w:ascii="方正小标宋简体" w:hAnsi="方正小标宋简体" w:eastAsia="方正小标宋简体" w:cs="方正小标宋简体"/>
                <w:sz w:val="44"/>
                <w:szCs w:val="44"/>
                <w:lang w:eastAsia="zh-CN"/>
              </w:rPr>
              <w:t>哈尔滨市</w:t>
            </w:r>
            <w:r>
              <w:rPr>
                <w:rFonts w:hint="eastAsia" w:ascii="方正小标宋简体" w:hAnsi="方正小标宋简体" w:eastAsia="方正小标宋简体" w:cs="方正小标宋简体"/>
                <w:sz w:val="44"/>
                <w:szCs w:val="44"/>
              </w:rPr>
              <w:t>中小企业数字化转型试点企业</w:t>
            </w:r>
            <w:r>
              <w:rPr>
                <w:rFonts w:hint="eastAsia" w:ascii="方正小标宋简体" w:hAnsi="方正小标宋简体" w:eastAsia="方正小标宋简体" w:cs="方正小标宋简体"/>
                <w:sz w:val="44"/>
                <w:szCs w:val="44"/>
                <w:lang w:val="en-US" w:eastAsia="zh-CN"/>
              </w:rPr>
              <w:t>培育入库操作手册</w:t>
            </w:r>
          </w:p>
          <w:p>
            <w:pPr>
              <w:pStyle w:val="166"/>
              <w:widowControl w:val="0"/>
              <w:spacing w:before="80" w:after="80"/>
              <w:rPr>
                <w:rFonts w:hint="eastAsia" w:ascii="仿宋_GB2312" w:hAnsi="仿宋_GB2312" w:eastAsia="仿宋_GB2312" w:cs="仿宋_GB2312"/>
                <w:sz w:val="32"/>
                <w:szCs w:val="32"/>
                <w:lang w:eastAsia="zh-CN"/>
              </w:rPr>
            </w:pPr>
          </w:p>
        </w:tc>
        <w:tc>
          <w:tcPr>
            <w:tcW w:w="1463" w:type="dxa"/>
            <w:vMerge w:val="continue"/>
            <w:shd w:val="clear" w:color="auto" w:fill="auto"/>
            <w:vAlign w:val="bottom"/>
          </w:tcPr>
          <w:p>
            <w:pPr>
              <w:widowControl w:val="0"/>
              <w:spacing w:before="0" w:after="0" w:line="240" w:lineRule="auto"/>
              <w:ind w:left="0"/>
              <w:jc w:val="both"/>
              <w:rPr>
                <w:rFonts w:hint="eastAsia" w:ascii="仿宋_GB2312" w:hAnsi="仿宋_GB2312" w:eastAsia="仿宋_GB2312" w:cs="仿宋_GB2312"/>
                <w:sz w:val="32"/>
                <w:szCs w:val="32"/>
              </w:rPr>
            </w:pPr>
          </w:p>
        </w:tc>
      </w:tr>
      <w:tr>
        <w:tblPrEx>
          <w:tblCellMar>
            <w:top w:w="0" w:type="dxa"/>
            <w:left w:w="0" w:type="dxa"/>
            <w:bottom w:w="0" w:type="dxa"/>
            <w:right w:w="0" w:type="dxa"/>
          </w:tblCellMar>
        </w:tblPrEx>
        <w:trPr>
          <w:trHeight w:val="8786" w:hRule="atLeast"/>
        </w:trPr>
        <w:tc>
          <w:tcPr>
            <w:tcW w:w="11939" w:type="dxa"/>
            <w:gridSpan w:val="3"/>
            <w:shd w:val="clear" w:color="auto" w:fill="auto"/>
            <w:vAlign w:val="center"/>
          </w:tcPr>
          <w:p>
            <w:pPr>
              <w:widowControl w:val="0"/>
              <w:ind w:left="0"/>
              <w:jc w:val="center"/>
              <w:rPr>
                <w:rFonts w:hint="eastAsia" w:ascii="仿宋_GB2312" w:hAnsi="仿宋_GB2312" w:eastAsia="仿宋_GB2312" w:cs="仿宋_GB2312"/>
                <w:sz w:val="32"/>
                <w:szCs w:val="32"/>
              </w:rPr>
            </w:pPr>
          </w:p>
        </w:tc>
      </w:tr>
    </w:tbl>
    <w:p>
      <w:pPr>
        <w:pStyle w:val="225"/>
        <w:rPr>
          <w:rFonts w:hint="eastAsia" w:ascii="仿宋_GB2312" w:hAnsi="仿宋_GB2312" w:eastAsia="仿宋_GB2312" w:cs="仿宋_GB2312"/>
          <w:sz w:val="32"/>
          <w:szCs w:val="32"/>
        </w:rPr>
        <w:sectPr>
          <w:headerReference r:id="rId6" w:type="first"/>
          <w:headerReference r:id="rId5" w:type="even"/>
          <w:footerReference r:id="rId7" w:type="even"/>
          <w:pgSz w:w="11907" w:h="16840"/>
          <w:pgMar w:top="0" w:right="0" w:bottom="0" w:left="0" w:header="0" w:footer="0" w:gutter="0"/>
          <w:pgNumType w:fmt="decimal" w:start="1"/>
          <w:cols w:space="425" w:num="1"/>
          <w:docGrid w:linePitch="312" w:charSpace="0"/>
        </w:sectPr>
      </w:pPr>
    </w:p>
    <w:p>
      <w:pPr>
        <w:pStyle w:val="2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  录</w:t>
      </w:r>
    </w:p>
    <w:p>
      <w:pPr>
        <w:pStyle w:val="60"/>
        <w:tabs>
          <w:tab w:val="right" w:leader="dot" w:pos="9629"/>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"_Toc256000001"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1</w:t>
      </w:r>
      <w:r>
        <w:rPr>
          <w:rStyle w:val="145"/>
          <w:rFonts w:hint="eastAsia" w:ascii="仿宋_GB2312" w:hAnsi="仿宋_GB2312" w:eastAsia="仿宋_GB2312" w:cs="仿宋_GB2312"/>
          <w:sz w:val="32"/>
          <w:szCs w:val="32"/>
        </w:rPr>
        <w:t xml:space="preserve"> 使用流程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_Toc256000001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0"/>
        <w:tabs>
          <w:tab w:val="right" w:leader="dot" w:pos="9629"/>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"_Toc256000002"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2</w:t>
      </w:r>
      <w:r>
        <w:rPr>
          <w:rStyle w:val="145"/>
          <w:rFonts w:hint="eastAsia" w:ascii="仿宋_GB2312" w:hAnsi="仿宋_GB2312" w:eastAsia="仿宋_GB2312" w:cs="仿宋_GB2312"/>
          <w:sz w:val="32"/>
          <w:szCs w:val="32"/>
        </w:rPr>
        <w:t xml:space="preserve"> 登录平台门户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_Toc256000002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0"/>
        <w:tabs>
          <w:tab w:val="right" w:leader="dot" w:pos="9629"/>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"_Toc256000003"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3</w:t>
      </w:r>
      <w:r>
        <w:rPr>
          <w:rStyle w:val="145"/>
          <w:rFonts w:hint="eastAsia" w:ascii="仿宋_GB2312" w:hAnsi="仿宋_GB2312" w:eastAsia="仿宋_GB2312" w:cs="仿宋_GB2312"/>
          <w:sz w:val="32"/>
          <w:szCs w:val="32"/>
        </w:rPr>
        <w:t xml:space="preserve"> 登录平台工作台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_Toc256000003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0"/>
        <w:tabs>
          <w:tab w:val="right" w:leader="dot" w:pos="9629"/>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"_Toc256000004"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Style w:val="145"/>
          <w:rFonts w:hint="eastAsia" w:ascii="仿宋_GB2312" w:hAnsi="仿宋_GB2312" w:eastAsia="仿宋_GB2312" w:cs="仿宋_GB2312"/>
          <w:sz w:val="32"/>
          <w:szCs w:val="32"/>
        </w:rPr>
        <w:t xml:space="preserve"> </w:t>
      </w:r>
      <w:r>
        <w:rPr>
          <w:rStyle w:val="145"/>
          <w:rFonts w:hint="eastAsia" w:ascii="仿宋_GB2312" w:hAnsi="仿宋_GB2312" w:eastAsia="仿宋_GB2312" w:cs="仿宋_GB2312"/>
          <w:color w:val="auto"/>
          <w:sz w:val="32"/>
          <w:szCs w:val="32"/>
        </w:rPr>
        <w:t>企业填报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_Toc256000004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0"/>
        <w:tabs>
          <w:tab w:val="right" w:leader="dot" w:pos="9629"/>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"_Toc256000007"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Style w:val="145"/>
          <w:rFonts w:hint="eastAsia" w:ascii="仿宋_GB2312" w:hAnsi="仿宋_GB2312" w:eastAsia="仿宋_GB2312" w:cs="仿宋_GB2312"/>
          <w:sz w:val="32"/>
          <w:szCs w:val="32"/>
        </w:rPr>
        <w:t xml:space="preserve"> 提交盖章材料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_Toc256000007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0"/>
        <w:tabs>
          <w:tab w:val="right" w:leader="dot" w:pos="9629"/>
        </w:tabs>
        <w:rPr>
          <w:rFonts w:hint="eastAsia" w:ascii="仿宋_GB2312" w:hAnsi="仿宋_GB2312" w:eastAsia="仿宋_GB2312" w:cs="仿宋_GB2312"/>
          <w:sz w:val="32"/>
          <w:szCs w:val="32"/>
        </w:rPr>
        <w:sectPr>
          <w:headerReference r:id="rId10" w:type="first"/>
          <w:footerReference r:id="rId13" w:type="first"/>
          <w:headerReference r:id="rId8" w:type="default"/>
          <w:footerReference r:id="rId11" w:type="default"/>
          <w:headerReference r:id="rId9" w:type="even"/>
          <w:footerReference r:id="rId12" w:type="even"/>
          <w:pgSz w:w="11907" w:h="16840"/>
          <w:pgMar w:top="1701" w:right="1134" w:bottom="1701" w:left="1134" w:header="567" w:footer="567" w:gutter="0"/>
          <w:pgNumType w:fmt="decimal"/>
          <w:cols w:space="425" w:num="1"/>
          <w:docGrid w:linePitch="312" w:charSpace="0"/>
        </w:sectPr>
      </w:pPr>
      <w:r>
        <w:rPr>
          <w:rFonts w:hint="eastAsia" w:ascii="仿宋_GB2312" w:hAnsi="仿宋_GB2312" w:eastAsia="仿宋_GB2312" w:cs="仿宋_GB2312"/>
          <w:sz w:val="32"/>
          <w:szCs w:val="32"/>
        </w:rPr>
        <w:fldChar w:fldCharType="end"/>
      </w:r>
    </w:p>
    <w:p>
      <w:pPr>
        <w:pStyle w:val="4"/>
        <w:rPr>
          <w:rFonts w:hint="eastAsia" w:ascii="仿宋_GB2312" w:hAnsi="仿宋_GB2312" w:eastAsia="仿宋_GB2312" w:cs="仿宋_GB2312"/>
          <w:sz w:val="32"/>
          <w:szCs w:val="32"/>
        </w:rPr>
      </w:pPr>
      <w:bookmarkStart w:id="0" w:name="ZH-CN_TOPIC_0000001857312938"/>
      <w:bookmarkEnd w:id="0"/>
      <w:bookmarkStart w:id="1" w:name="ZH-CN_TOPIC_0000001903670785"/>
      <w:bookmarkEnd w:id="1"/>
      <w:bookmarkStart w:id="2" w:name="_Toc256000001"/>
      <w:r>
        <w:rPr>
          <w:rFonts w:hint="eastAsia" w:ascii="仿宋_GB2312" w:hAnsi="仿宋_GB2312" w:eastAsia="仿宋_GB2312" w:cs="仿宋_GB2312"/>
          <w:sz w:val="32"/>
          <w:szCs w:val="32"/>
        </w:rPr>
        <w:t>使用流程</w:t>
      </w:r>
      <w:bookmarkEnd w:id="2"/>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“企业培育入库”是指企业经过企业实名认证等认证过程之后，成为哈尔滨中小企业数字化转型公共服务平台用户的过程。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“企业培育入库”功能使用流程如下：</w:t>
      </w:r>
    </w:p>
    <w:p>
      <w:pPr>
        <w:pStyle w:val="188"/>
        <w:numPr>
          <w:ilvl w:val="0"/>
          <w:numId w:val="24"/>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企业申报：已完成企业认证的企业用户在“企业培育入库”填报企业培育入库申请。提交之后，企业请注意系统反馈审查结果。</w:t>
      </w:r>
    </w:p>
    <w:p>
      <w:pPr>
        <w:pStyle w:val="188"/>
        <w:numPr>
          <w:ilvl w:val="0"/>
          <w:numId w:val="24"/>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提交盖章材料：企业用户在“我的待办”下载待盖章材料，完成材料盖章后回传材料。市工信局组织工作组对申报材料进行试点符合性审核。</w:t>
      </w:r>
    </w:p>
    <w:p>
      <w:pPr>
        <w:pStyle w:val="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注册平台门户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介绍用户如何注册哈尔滨中小企业数字化转型公共服务平台门户。</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w:t>
      </w:r>
    </w:p>
    <w:p>
      <w:pPr>
        <w:pStyle w:val="207"/>
        <w:numPr>
          <w:ilvl w:val="6"/>
          <w:numId w:val="25"/>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访问</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"https://haerbin.iep.imc-oneaccess.cn"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哈尔滨中小企业数字化转型公共服务平台</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单击页面右上角“注册”，进入注册页面</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平台注册页面</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126865" cy="2748915"/>
            <wp:effectExtent l="0" t="0" r="63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5"/>
                    <a:stretch>
                      <a:fillRect/>
                    </a:stretch>
                  </pic:blipFill>
                  <pic:spPr>
                    <a:xfrm>
                      <a:off x="0" y="0"/>
                      <a:ext cx="4126865" cy="2748915"/>
                    </a:xfrm>
                    <a:prstGeom prst="rect">
                      <a:avLst/>
                    </a:prstGeom>
                    <a:noFill/>
                    <a:ln>
                      <a:noFill/>
                    </a:ln>
                  </pic:spPr>
                </pic:pic>
              </a:graphicData>
            </a:graphic>
          </wp:inline>
        </w:drawing>
      </w:r>
    </w:p>
    <w:p>
      <w:pPr>
        <w:ind w:left="0"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40080" cy="242570"/>
            <wp:effectExtent l="0" t="0" r="0" b="0"/>
            <wp:docPr id="4" name="图片 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说明"/>
                    <pic:cNvPicPr>
                      <a:picLocks noChangeAspect="1"/>
                    </pic:cNvPicPr>
                  </pic:nvPicPr>
                  <pic:blipFill>
                    <a:blip r:embed="rId36"/>
                    <a:stretch>
                      <a:fillRect/>
                    </a:stretch>
                  </pic:blipFill>
                  <pic:spPr>
                    <a:xfrm>
                      <a:off x="0" y="0"/>
                      <a:ext cx="640080" cy="242570"/>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申报企业请选择企业用户</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添置企业相关注册信息完成验证码认证并进行确认。</w:t>
      </w:r>
    </w:p>
    <w:p>
      <w:pPr>
        <w:pStyle w:val="2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----结束</w:t>
      </w:r>
    </w:p>
    <w:p>
      <w:pPr>
        <w:rPr>
          <w:rFonts w:hint="eastAsia" w:ascii="仿宋_GB2312" w:hAnsi="仿宋_GB2312" w:eastAsia="仿宋_GB2312" w:cs="仿宋_GB2312"/>
          <w:sz w:val="32"/>
          <w:szCs w:val="32"/>
        </w:rPr>
        <w:sectPr>
          <w:headerReference r:id="rId14" w:type="default"/>
          <w:footerReference r:id="rId16" w:type="default"/>
          <w:headerReference r:id="rId15" w:type="even"/>
          <w:footerReference r:id="rId17" w:type="even"/>
          <w:pgSz w:w="11907" w:h="16840"/>
          <w:pgMar w:top="1701" w:right="1134" w:bottom="1701" w:left="1134" w:header="567" w:footer="567" w:gutter="0"/>
          <w:pgNumType w:fmt="decimal"/>
          <w:cols w:space="425" w:num="1"/>
          <w:docGrid w:linePitch="312" w:charSpace="0"/>
        </w:sectPr>
      </w:pPr>
    </w:p>
    <w:p>
      <w:pPr>
        <w:pStyle w:val="4"/>
        <w:rPr>
          <w:rFonts w:hint="eastAsia" w:ascii="仿宋_GB2312" w:hAnsi="仿宋_GB2312" w:eastAsia="仿宋_GB2312" w:cs="仿宋_GB2312"/>
          <w:sz w:val="32"/>
          <w:szCs w:val="32"/>
        </w:rPr>
      </w:pPr>
      <w:bookmarkStart w:id="3" w:name="ZH-CN_TOPIC_0000001857352012"/>
      <w:bookmarkEnd w:id="3"/>
      <w:bookmarkStart w:id="4" w:name="_Toc256000002"/>
      <w:r>
        <w:rPr>
          <w:rFonts w:hint="eastAsia" w:ascii="仿宋_GB2312" w:hAnsi="仿宋_GB2312" w:eastAsia="仿宋_GB2312" w:cs="仿宋_GB2312"/>
          <w:sz w:val="32"/>
          <w:szCs w:val="32"/>
        </w:rPr>
        <w:t>登录平台门户</w:t>
      </w:r>
      <w:bookmarkEnd w:id="4"/>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介绍用户如何登录哈尔滨中小企业数字化转型公共服务平台门户。</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前提条件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已成功注册哈尔滨中小企业数字化转型公共服务平台账号。</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w:t>
      </w:r>
    </w:p>
    <w:p>
      <w:pPr>
        <w:pStyle w:val="207"/>
        <w:numPr>
          <w:ilvl w:val="6"/>
          <w:numId w:val="25"/>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访问</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"https://haerbin.iep.imc-oneaccess.cn"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哈尔滨中小企业数字化转型公共服务平台</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单击页面右上角“登录”，进入登录页面</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平台首页</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35195" cy="2122805"/>
            <wp:effectExtent l="0" t="0" r="190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4735195" cy="2122805"/>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您可以通过以下任意方式登录平台。</w:t>
      </w:r>
    </w:p>
    <w:p>
      <w:pPr>
        <w:pStyle w:val="18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短信登录</w:t>
      </w:r>
    </w:p>
    <w:p>
      <w:pPr>
        <w:pStyle w:val="189"/>
        <w:numPr>
          <w:ilvl w:val="1"/>
          <w:numId w:val="26"/>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输入注册填写的手机号。</w:t>
      </w:r>
    </w:p>
    <w:p>
      <w:pPr>
        <w:pStyle w:val="18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单击“发送验证码”，滑动图形验证码进行校验，系统将会发送信息到注册手机号。</w:t>
      </w:r>
    </w:p>
    <w:p>
      <w:pPr>
        <w:pStyle w:val="18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输入收到的验证码，并根据实际情况设置是否勾选“记住手机号”。</w:t>
      </w:r>
    </w:p>
    <w:p>
      <w:pPr>
        <w:pStyle w:val="18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单击“登录”，登录平台成功。</w:t>
      </w:r>
    </w:p>
    <w:p>
      <w:pPr>
        <w:pStyle w:val="172"/>
        <w:ind w:left="21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短信登录</w:t>
      </w:r>
    </w:p>
    <w:p>
      <w:pPr>
        <w:pStyle w:val="171"/>
        <w:ind w:left="21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42815" cy="2003425"/>
            <wp:effectExtent l="0" t="0" r="698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8"/>
                    <a:stretch>
                      <a:fillRect/>
                    </a:stretch>
                  </pic:blipFill>
                  <pic:spPr>
                    <a:xfrm>
                      <a:off x="0" y="0"/>
                      <a:ext cx="4742815" cy="2003425"/>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pStyle w:val="18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密码登录</w:t>
      </w:r>
    </w:p>
    <w:p>
      <w:pPr>
        <w:pStyle w:val="189"/>
        <w:numPr>
          <w:ilvl w:val="1"/>
          <w:numId w:val="27"/>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输入用户名和密码。</w:t>
      </w:r>
    </w:p>
    <w:p>
      <w:pPr>
        <w:pStyle w:val="189"/>
        <w:numPr>
          <w:ilvl w:val="1"/>
          <w:numId w:val="27"/>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单击“登录”，登录平台成功。</w:t>
      </w:r>
    </w:p>
    <w:p>
      <w:pPr>
        <w:pStyle w:val="172"/>
        <w:ind w:left="21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密码登录</w:t>
      </w:r>
    </w:p>
    <w:p>
      <w:pPr>
        <w:pStyle w:val="171"/>
        <w:ind w:left="21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42815" cy="2198370"/>
            <wp:effectExtent l="0" t="0" r="698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9"/>
                    <a:stretch>
                      <a:fillRect/>
                    </a:stretch>
                  </pic:blipFill>
                  <pic:spPr>
                    <a:xfrm>
                      <a:off x="0" y="0"/>
                      <a:ext cx="4742815" cy="2198370"/>
                    </a:xfrm>
                    <a:prstGeom prst="rect">
                      <a:avLst/>
                    </a:prstGeom>
                    <a:noFill/>
                    <a:ln>
                      <a:noFill/>
                    </a:ln>
                  </pic:spPr>
                </pic:pic>
              </a:graphicData>
            </a:graphic>
          </wp:inline>
        </w:drawing>
      </w:r>
    </w:p>
    <w:p>
      <w:pPr>
        <w:pStyle w:val="2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----结束</w:t>
      </w:r>
    </w:p>
    <w:p>
      <w:pPr>
        <w:rPr>
          <w:rFonts w:hint="eastAsia" w:ascii="仿宋_GB2312" w:hAnsi="仿宋_GB2312" w:eastAsia="仿宋_GB2312" w:cs="仿宋_GB2312"/>
          <w:sz w:val="32"/>
          <w:szCs w:val="32"/>
        </w:rPr>
        <w:sectPr>
          <w:headerReference r:id="rId18" w:type="default"/>
          <w:footerReference r:id="rId20" w:type="default"/>
          <w:headerReference r:id="rId19" w:type="even"/>
          <w:footerReference r:id="rId21" w:type="even"/>
          <w:pgSz w:w="11907" w:h="16840"/>
          <w:pgMar w:top="1701" w:right="1134" w:bottom="1701" w:left="1134" w:header="567" w:footer="567" w:gutter="0"/>
          <w:pgNumType w:fmt="decimal"/>
          <w:cols w:space="425" w:num="1"/>
          <w:docGrid w:linePitch="312" w:charSpace="0"/>
        </w:sectPr>
      </w:pPr>
    </w:p>
    <w:p>
      <w:pPr>
        <w:pStyle w:val="4"/>
        <w:rPr>
          <w:rFonts w:hint="eastAsia" w:ascii="仿宋_GB2312" w:hAnsi="仿宋_GB2312" w:eastAsia="仿宋_GB2312" w:cs="仿宋_GB2312"/>
          <w:sz w:val="32"/>
          <w:szCs w:val="32"/>
        </w:rPr>
      </w:pPr>
      <w:bookmarkStart w:id="5" w:name="ZH-CN_TOPIC_0000001903711281"/>
      <w:bookmarkEnd w:id="5"/>
      <w:bookmarkStart w:id="6" w:name="_Toc256000003"/>
      <w:r>
        <w:rPr>
          <w:rFonts w:hint="eastAsia" w:ascii="仿宋_GB2312" w:hAnsi="仿宋_GB2312" w:eastAsia="仿宋_GB2312" w:cs="仿宋_GB2312"/>
          <w:sz w:val="32"/>
          <w:szCs w:val="32"/>
        </w:rPr>
        <w:t>登录平台工作台</w:t>
      </w:r>
      <w:bookmarkEnd w:id="6"/>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介绍用户如何登录哈尔滨中小企业数字化转型公共服务平台工作台。</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前提条件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已成功注册哈尔滨中小企业数字化转型公共服务平台账号。</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w:t>
      </w:r>
    </w:p>
    <w:p>
      <w:pPr>
        <w:pStyle w:val="207"/>
        <w:numPr>
          <w:ilvl w:val="6"/>
          <w:numId w:val="28"/>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"ZH-CN_TOPIC_0000001857352012"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登录平台门户</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在门户页面右上角单击“工作台”。</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门户首页</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623435" cy="1475105"/>
            <wp:effectExtent l="0" t="0" r="1206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0"/>
                    <a:stretch>
                      <a:fillRect/>
                    </a:stretch>
                  </pic:blipFill>
                  <pic:spPr>
                    <a:xfrm>
                      <a:off x="0" y="0"/>
                      <a:ext cx="4623435" cy="1475105"/>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进入哈尔滨中小企业数字化转型公共服务平台工作台。</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工作台</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97450" cy="2886075"/>
            <wp:effectExtent l="0" t="0" r="635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1"/>
                    <a:stretch>
                      <a:fillRect/>
                    </a:stretch>
                  </pic:blipFill>
                  <pic:spPr>
                    <a:xfrm>
                      <a:off x="0" y="0"/>
                      <a:ext cx="4997450" cy="2886075"/>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pStyle w:val="2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----结束</w:t>
      </w:r>
    </w:p>
    <w:p>
      <w:pPr>
        <w:pStyle w:val="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企业认证</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介绍用户完成哈尔滨中小企业数字化转型公共服务平台企业认证。</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前提条件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已成功注册哈尔滨中小企业数字化转型公共服务平台账号。</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w:t>
      </w:r>
    </w:p>
    <w:p>
      <w:pPr>
        <w:pStyle w:val="207"/>
        <w:numPr>
          <w:ilvl w:val="6"/>
          <w:numId w:val="28"/>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"ZH-CN_TOPIC_0000001857352012"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登录平台门户</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在门户页面右上角鼠标滑过单击“工作台”。</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门户首页</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623435" cy="1475105"/>
            <wp:effectExtent l="0" t="0" r="12065"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0"/>
                    <a:stretch>
                      <a:fillRect/>
                    </a:stretch>
                  </pic:blipFill>
                  <pic:spPr>
                    <a:xfrm>
                      <a:off x="0" y="0"/>
                      <a:ext cx="4623435" cy="1475105"/>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进入哈尔滨中小企业数字化转型公共服务平台工作台。</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工作台</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INCLUDEPICTURE "C:\\Users\\c84194284\\AppData\\Roaming\\eSpace_Desktop\\UserData\\c84194284\\imagefiles\\originalImgfiles\\A0D6A75D-A1FE-472A-8045-91756302742F.png" \* MERGEFORMATINET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drawing>
          <wp:inline distT="0" distB="0" distL="114300" distR="114300">
            <wp:extent cx="4997450" cy="2647950"/>
            <wp:effectExtent l="0" t="0" r="635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2" r:link="rId43"/>
                    <a:stretch>
                      <a:fillRect/>
                    </a:stretch>
                  </pic:blipFill>
                  <pic:spPr>
                    <a:xfrm>
                      <a:off x="0" y="0"/>
                      <a:ext cx="4997450" cy="2647950"/>
                    </a:xfrm>
                    <a:prstGeom prst="rect">
                      <a:avLst/>
                    </a:prstGeom>
                    <a:noFill/>
                    <a:ln>
                      <a:noFill/>
                    </a:ln>
                  </pic:spPr>
                </pic:pic>
              </a:graphicData>
            </a:graphic>
          </wp:inline>
        </w:drawing>
      </w:r>
      <w:r>
        <w:rPr>
          <w:rFonts w:hint="eastAsia" w:ascii="仿宋_GB2312" w:hAnsi="仿宋_GB2312" w:eastAsia="仿宋_GB2312" w:cs="仿宋_GB2312"/>
          <w:sz w:val="32"/>
          <w:szCs w:val="32"/>
        </w:rPr>
        <w:fldChar w:fldCharType="end"/>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点击左侧菜单栏我的企业。</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我的企业</w:t>
      </w:r>
    </w:p>
    <w:p>
      <w:pPr>
        <w:pStyle w:val="207"/>
        <w:numPr>
          <w:ilvl w:val="0"/>
          <w:numId w:val="0"/>
        </w:numPr>
        <w:ind w:left="1701"/>
        <w:rPr>
          <w:rFonts w:hint="eastAsia" w:ascii="仿宋_GB2312" w:hAnsi="仿宋_GB2312" w:eastAsia="仿宋_GB2312" w:cs="仿宋_GB2312"/>
          <w:sz w:val="32"/>
          <w:szCs w:val="32"/>
        </w:rPr>
      </w:pPr>
    </w:p>
    <w:p>
      <w:pPr>
        <w:pStyle w:val="207"/>
        <w:numPr>
          <w:ilvl w:val="0"/>
          <w:numId w:val="0"/>
        </w:numPr>
        <w:ind w:left="1701"/>
        <w:rPr>
          <w:rFonts w:hint="eastAsia" w:ascii="仿宋_GB2312" w:hAnsi="仿宋_GB2312" w:eastAsia="仿宋_GB2312" w:cs="仿宋_GB2312"/>
          <w:snapToGrid/>
          <w:sz w:val="32"/>
          <w:szCs w:val="32"/>
        </w:rPr>
      </w:pPr>
      <w:r>
        <w:rPr>
          <w:rFonts w:hint="eastAsia" w:ascii="仿宋_GB2312" w:hAnsi="仿宋_GB2312" w:eastAsia="仿宋_GB2312" w:cs="仿宋_GB2312"/>
          <w:snapToGrid/>
          <w:sz w:val="32"/>
          <w:szCs w:val="32"/>
        </w:rPr>
        <w:drawing>
          <wp:inline distT="0" distB="0" distL="114300" distR="114300">
            <wp:extent cx="4909820" cy="3228340"/>
            <wp:effectExtent l="0" t="0" r="5080" b="1016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4"/>
                    <a:stretch>
                      <a:fillRect/>
                    </a:stretch>
                  </pic:blipFill>
                  <pic:spPr>
                    <a:xfrm>
                      <a:off x="0" y="0"/>
                      <a:ext cx="4909820" cy="3228340"/>
                    </a:xfrm>
                    <a:prstGeom prst="rect">
                      <a:avLst/>
                    </a:prstGeom>
                    <a:noFill/>
                    <a:ln>
                      <a:noFill/>
                    </a:ln>
                  </pic:spPr>
                </pic:pic>
              </a:graphicData>
            </a:graphic>
          </wp:inline>
        </w:drawing>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点击我的企业下企业认证并填写企业认证相关信息。</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企业认证</w:t>
      </w:r>
    </w:p>
    <w:p>
      <w:pPr>
        <w:pStyle w:val="207"/>
        <w:numPr>
          <w:ilvl w:val="0"/>
          <w:numId w:val="0"/>
        </w:numPr>
        <w:ind w:left="1701"/>
        <w:rPr>
          <w:rFonts w:hint="eastAsia" w:ascii="仿宋_GB2312" w:hAnsi="仿宋_GB2312" w:eastAsia="仿宋_GB2312" w:cs="仿宋_GB2312"/>
          <w:sz w:val="32"/>
          <w:szCs w:val="32"/>
        </w:rPr>
      </w:pPr>
    </w:p>
    <w:p>
      <w:pPr>
        <w:pStyle w:val="207"/>
        <w:numPr>
          <w:ilvl w:val="0"/>
          <w:numId w:val="0"/>
        </w:numPr>
        <w:ind w:left="170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INCLUDEPICTURE "C:\\Users\\c84194284\\AppData\\Roaming\\eSpace_Desktop\\UserData\\c84194284\\imagefiles\\originalImgfiles\\8FD6BE6D-BB38-440E-A26A-581590AE35BA.png" \* MERGEFORMATINET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drawing>
          <wp:inline distT="0" distB="0" distL="114300" distR="114300">
            <wp:extent cx="4723130" cy="2671445"/>
            <wp:effectExtent l="0" t="0" r="1270"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5" r:link="rId46"/>
                    <a:stretch>
                      <a:fillRect/>
                    </a:stretch>
                  </pic:blipFill>
                  <pic:spPr>
                    <a:xfrm>
                      <a:off x="0" y="0"/>
                      <a:ext cx="4723130" cy="2671445"/>
                    </a:xfrm>
                    <a:prstGeom prst="rect">
                      <a:avLst/>
                    </a:prstGeom>
                    <a:noFill/>
                    <a:ln>
                      <a:noFill/>
                    </a:ln>
                  </pic:spPr>
                </pic:pic>
              </a:graphicData>
            </a:graphic>
          </wp:inline>
        </w:drawing>
      </w:r>
      <w:r>
        <w:rPr>
          <w:rFonts w:hint="eastAsia" w:ascii="仿宋_GB2312" w:hAnsi="仿宋_GB2312" w:eastAsia="仿宋_GB2312" w:cs="仿宋_GB2312"/>
          <w:sz w:val="32"/>
          <w:szCs w:val="32"/>
        </w:rPr>
        <w:fldChar w:fldCharType="end"/>
      </w:r>
    </w:p>
    <w:p>
      <w:pPr>
        <w:pStyle w:val="207"/>
        <w:numPr>
          <w:ilvl w:val="0"/>
          <w:numId w:val="0"/>
        </w:numPr>
        <w:ind w:left="1701"/>
        <w:rPr>
          <w:rFonts w:hint="eastAsia" w:ascii="仿宋_GB2312" w:hAnsi="仿宋_GB2312" w:eastAsia="仿宋_GB2312" w:cs="仿宋_GB2312"/>
          <w:sz w:val="32"/>
          <w:szCs w:val="32"/>
        </w:rPr>
      </w:pP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填写完成后，单击“提交”。</w:t>
      </w:r>
    </w:p>
    <w:p>
      <w:pPr>
        <w:pStyle w:val="17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企业认证审核</w:t>
      </w:r>
    </w:p>
    <w:p>
      <w:pPr>
        <w:pStyle w:val="207"/>
        <w:numPr>
          <w:ilvl w:val="0"/>
          <w:numId w:val="0"/>
        </w:numPr>
        <w:ind w:left="1701"/>
        <w:rPr>
          <w:rFonts w:hint="eastAsia" w:ascii="仿宋_GB2312" w:hAnsi="仿宋_GB2312" w:eastAsia="仿宋_GB2312" w:cs="仿宋_GB2312"/>
          <w:sz w:val="32"/>
          <w:szCs w:val="32"/>
        </w:rPr>
      </w:pPr>
    </w:p>
    <w:p>
      <w:pPr>
        <w:pStyle w:val="207"/>
        <w:numPr>
          <w:ilvl w:val="0"/>
          <w:numId w:val="0"/>
        </w:numPr>
        <w:ind w:left="1701"/>
        <w:rPr>
          <w:rFonts w:hint="eastAsia" w:ascii="仿宋_GB2312" w:hAnsi="仿宋_GB2312" w:eastAsia="仿宋_GB2312" w:cs="仿宋_GB2312"/>
          <w:snapToGrid/>
          <w:sz w:val="32"/>
          <w:szCs w:val="32"/>
        </w:rPr>
      </w:pPr>
      <w:r>
        <w:rPr>
          <w:rFonts w:hint="eastAsia" w:ascii="仿宋_GB2312" w:hAnsi="仿宋_GB2312" w:eastAsia="仿宋_GB2312" w:cs="仿宋_GB2312"/>
          <w:snapToGrid/>
          <w:sz w:val="32"/>
          <w:szCs w:val="32"/>
        </w:rPr>
        <w:drawing>
          <wp:inline distT="0" distB="0" distL="114300" distR="114300">
            <wp:extent cx="4313555" cy="2186305"/>
            <wp:effectExtent l="0" t="0" r="4445" b="1079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7"/>
                    <a:stretch>
                      <a:fillRect/>
                    </a:stretch>
                  </pic:blipFill>
                  <pic:spPr>
                    <a:xfrm>
                      <a:off x="0" y="0"/>
                      <a:ext cx="4313555" cy="2186305"/>
                    </a:xfrm>
                    <a:prstGeom prst="rect">
                      <a:avLst/>
                    </a:prstGeom>
                    <a:noFill/>
                    <a:ln>
                      <a:noFill/>
                    </a:ln>
                  </pic:spPr>
                </pic:pic>
              </a:graphicData>
            </a:graphic>
          </wp:inline>
        </w:drawing>
      </w:r>
    </w:p>
    <w:p>
      <w:pPr>
        <w:pStyle w:val="207"/>
        <w:numPr>
          <w:ilvl w:val="0"/>
          <w:numId w:val="0"/>
        </w:numPr>
        <w:ind w:left="420"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40080" cy="242570"/>
            <wp:effectExtent l="0" t="0" r="0" b="0"/>
            <wp:docPr id="15" name="图片 14"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说明"/>
                    <pic:cNvPicPr>
                      <a:picLocks noChangeAspect="1"/>
                    </pic:cNvPicPr>
                  </pic:nvPicPr>
                  <pic:blipFill>
                    <a:blip r:embed="rId36"/>
                    <a:stretch>
                      <a:fillRect/>
                    </a:stretch>
                  </pic:blipFill>
                  <pic:spPr>
                    <a:xfrm>
                      <a:off x="0" y="0"/>
                      <a:ext cx="640080" cy="242570"/>
                    </a:xfrm>
                    <a:prstGeom prst="rect">
                      <a:avLst/>
                    </a:prstGeom>
                    <a:noFill/>
                    <a:ln>
                      <a:noFill/>
                    </a:ln>
                  </pic:spPr>
                </pic:pic>
              </a:graphicData>
            </a:graphic>
          </wp:inline>
        </w:drawing>
      </w:r>
    </w:p>
    <w:p>
      <w:pPr>
        <w:ind w:left="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市工信局组织工作组对企业认证进行审核，审核通过后方可进行企业填报。</w:t>
      </w:r>
    </w:p>
    <w:p>
      <w:pPr>
        <w:pStyle w:val="2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----结束</w:t>
      </w:r>
    </w:p>
    <w:p>
      <w:pPr>
        <w:rPr>
          <w:rFonts w:hint="eastAsia" w:ascii="仿宋_GB2312" w:hAnsi="仿宋_GB2312" w:eastAsia="仿宋_GB2312" w:cs="仿宋_GB2312"/>
          <w:sz w:val="32"/>
          <w:szCs w:val="32"/>
        </w:rPr>
        <w:sectPr>
          <w:headerReference r:id="rId22" w:type="default"/>
          <w:footerReference r:id="rId24" w:type="default"/>
          <w:headerReference r:id="rId23" w:type="even"/>
          <w:footerReference r:id="rId25" w:type="even"/>
          <w:pgSz w:w="11907" w:h="16840"/>
          <w:pgMar w:top="1701" w:right="1134" w:bottom="1701" w:left="1134" w:header="567" w:footer="567" w:gutter="0"/>
          <w:pgNumType w:fmt="decimal"/>
          <w:cols w:space="425" w:num="1"/>
          <w:docGrid w:linePitch="312" w:charSpace="0"/>
        </w:sectPr>
      </w:pPr>
    </w:p>
    <w:p>
      <w:pPr>
        <w:pStyle w:val="4"/>
        <w:rPr>
          <w:rFonts w:hint="eastAsia" w:ascii="仿宋_GB2312" w:hAnsi="仿宋_GB2312" w:eastAsia="仿宋_GB2312" w:cs="仿宋_GB2312"/>
          <w:sz w:val="32"/>
          <w:szCs w:val="32"/>
        </w:rPr>
      </w:pPr>
      <w:bookmarkStart w:id="7" w:name="ZH-CN_TOPIC_0000001903514637"/>
      <w:bookmarkEnd w:id="7"/>
      <w:bookmarkStart w:id="8" w:name="_Toc256000004"/>
      <w:r>
        <w:rPr>
          <w:rFonts w:hint="eastAsia" w:ascii="仿宋_GB2312" w:hAnsi="仿宋_GB2312" w:eastAsia="仿宋_GB2312" w:cs="仿宋_GB2312"/>
          <w:sz w:val="32"/>
          <w:szCs w:val="32"/>
        </w:rPr>
        <w:t>企业填报</w:t>
      </w:r>
      <w:bookmarkEnd w:id="8"/>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已完成企业认证的企业用户填报企业培育入库申请。</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前提条件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已注册并完成平台企业认证。</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w:t>
      </w:r>
    </w:p>
    <w:p>
      <w:pPr>
        <w:pStyle w:val="207"/>
        <w:numPr>
          <w:ilvl w:val="6"/>
          <w:numId w:val="29"/>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"ZH-CN_TOPIC_0000001903711281"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登录平台工作台</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，以企业用户角色登录平台。</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在左侧导航选择“企业培育入库”，单击“添加”，如</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"table1994911484387"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表5-1</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所示。</w:t>
      </w:r>
    </w:p>
    <w:p>
      <w:pPr>
        <w:pStyle w:val="214"/>
        <w:rPr>
          <w:rFonts w:hint="eastAsia" w:ascii="仿宋_GB2312" w:hAnsi="仿宋_GB2312" w:eastAsia="仿宋_GB2312" w:cs="仿宋_GB2312"/>
          <w:sz w:val="32"/>
          <w:szCs w:val="32"/>
        </w:rPr>
      </w:pPr>
      <w:bookmarkStart w:id="9" w:name="table1994911484387"/>
      <w:bookmarkEnd w:id="9"/>
      <w:r>
        <w:rPr>
          <w:rFonts w:hint="eastAsia" w:ascii="仿宋_GB2312" w:hAnsi="仿宋_GB2312" w:eastAsia="仿宋_GB2312" w:cs="仿宋_GB2312"/>
          <w:sz w:val="32"/>
          <w:szCs w:val="32"/>
        </w:rPr>
        <w:t>企业培育</w:t>
      </w:r>
      <w:bookmarkStart w:id="19" w:name="_GoBack"/>
      <w:bookmarkEnd w:id="19"/>
      <w:r>
        <w:rPr>
          <w:rFonts w:hint="eastAsia" w:ascii="仿宋_GB2312" w:hAnsi="仿宋_GB2312" w:eastAsia="仿宋_GB2312" w:cs="仿宋_GB2312"/>
          <w:sz w:val="32"/>
          <w:szCs w:val="32"/>
        </w:rPr>
        <w:t>入库申报表</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86"/>
        <w:gridCol w:w="2310"/>
        <w:gridCol w:w="42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trPr>
        <w:tc>
          <w:tcPr>
            <w:tcW w:w="873"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信息分类</w:t>
            </w:r>
          </w:p>
        </w:tc>
        <w:tc>
          <w:tcPr>
            <w:tcW w:w="1455"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参数名称</w:t>
            </w:r>
          </w:p>
        </w:tc>
        <w:tc>
          <w:tcPr>
            <w:tcW w:w="2673"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参数说明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73" w:type="pct"/>
            <w:vMerge w:val="restar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基本情况</w:t>
            </w: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企业名称</w:t>
            </w:r>
          </w:p>
        </w:tc>
        <w:tc>
          <w:tcPr>
            <w:tcW w:w="2673"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企业的名称。从企业认证信息中自动带出，不用手动填写。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企业信用代码</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企业的信用代码，是企业在国家工商行政管理部门注册登记的唯一标识号码。从企业认证信息中自动带出，不用手动填写。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所属城市</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企业所在城市。</w:t>
            </w:r>
          </w:p>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固定值：哈尔滨市。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注册地址</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企业注册的详细地址。从企业认证信息中自动带出，不用手动填写。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企业联系人的姓名。从企业认证信息中自动带出，不用手动填写。允许修改。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企业联系人的联系方式。从企业认证信息中自动带出，不用手动填写。允许修改。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企业基本情况</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企业的基本情况。从企业认证信息中公司简介自动带出，不用手动填写，必须要写明企业主要产品。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企业性质</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企业的性质。</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国有</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民营</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外资</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混合所有制</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企业规模</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企业的规模。</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中型企业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小型企业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微型企业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是否规上企业</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企业是否是规模以上企业。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优质中小企业情况</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企业是否是优质中小企业。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创新型中小企业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专精特新中小企业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专精特新“小巨人”企业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2024-2025年计划申请成为创新型中小企业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2024-2025年计划申请成为专精特新中小企业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2024-2025年计划申请成为专精特新“小巨人”企业</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所属细分行业</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企业所属的细分行业。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2023年营业收入</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企业预计2023年的营业收入。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2023年利润</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企业预计2023年的利润。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2023年人均营业收入</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企业预计2023年的人均营业收入。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已有数字化转型投入</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企业已有的数字化转型投入。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2023年研发投入占销售收入比例</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企业预计2023年的研发投入占销售收入的比例。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截至2023年累计专利申请数</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企业截至2023年的累计专利申请数。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数字化转型基础</w:t>
            </w: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数字化转型需求</w:t>
            </w:r>
          </w:p>
        </w:tc>
        <w:tc>
          <w:tcPr>
            <w:tcW w:w="2673"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企业在数字化转型方面的需求。</w:t>
            </w:r>
          </w:p>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单击“添加”，填写数字化转型需求信息。如</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"table132995123012"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表5-2</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所示。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数字化转型内容</w:t>
            </w: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数字化转型项目</w:t>
            </w:r>
          </w:p>
        </w:tc>
        <w:tc>
          <w:tcPr>
            <w:tcW w:w="2673"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企业正在进行或计划进行的数字化转型项目。</w:t>
            </w:r>
          </w:p>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单击“添加”，填写数字化转型项目信息。如</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"table289319175321"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表5-3</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所示。</w:t>
            </w:r>
          </w:p>
          <w:p>
            <w:pPr>
              <w:pStyle w:val="194"/>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pPr>
              <w:pStyle w:val="19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若有多个，请逐个列出。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其他情况</w:t>
            </w: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标杆样板打造</w:t>
            </w:r>
          </w:p>
        </w:tc>
        <w:tc>
          <w:tcPr>
            <w:tcW w:w="2673"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在某个领域或行业中，通过打造一些优秀的典型案例，来引领和推动整个行业的发展。</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73" w:type="pct"/>
            <w:vMerge w:val="restar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相关佐证材料</w:t>
            </w: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2023年度审计报告</w:t>
            </w:r>
          </w:p>
        </w:tc>
        <w:tc>
          <w:tcPr>
            <w:tcW w:w="2673"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企业2023年度的审计报告。</w:t>
            </w:r>
          </w:p>
          <w:p>
            <w:pPr>
              <w:pStyle w:val="194"/>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pPr>
              <w:pStyle w:val="19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请上传小于100M的pdf文件。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5"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信用中国网站企业信用信息报告</w:t>
            </w:r>
          </w:p>
        </w:tc>
        <w:tc>
          <w:tcPr>
            <w:tcW w:w="2673"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企业在信用中国网站上的企业信用信息报告。</w:t>
            </w:r>
          </w:p>
          <w:p>
            <w:pPr>
              <w:pStyle w:val="194"/>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pPr>
              <w:pStyle w:val="19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请上传小于100M的pdf文件。</w:t>
            </w:r>
          </w:p>
        </w:tc>
      </w:tr>
    </w:tbl>
    <w:p>
      <w:pPr>
        <w:rPr>
          <w:rFonts w:hint="eastAsia" w:ascii="仿宋_GB2312" w:hAnsi="仿宋_GB2312" w:eastAsia="仿宋_GB2312" w:cs="仿宋_GB2312"/>
          <w:sz w:val="32"/>
          <w:szCs w:val="32"/>
        </w:rPr>
      </w:pPr>
    </w:p>
    <w:p>
      <w:pPr>
        <w:pStyle w:val="214"/>
        <w:rPr>
          <w:rFonts w:hint="eastAsia" w:ascii="仿宋_GB2312" w:hAnsi="仿宋_GB2312" w:eastAsia="仿宋_GB2312" w:cs="仿宋_GB2312"/>
          <w:sz w:val="32"/>
          <w:szCs w:val="32"/>
        </w:rPr>
      </w:pPr>
      <w:bookmarkStart w:id="10" w:name="table132995123012"/>
      <w:bookmarkEnd w:id="10"/>
      <w:r>
        <w:rPr>
          <w:rFonts w:hint="eastAsia" w:ascii="仿宋_GB2312" w:hAnsi="仿宋_GB2312" w:eastAsia="仿宋_GB2312" w:cs="仿宋_GB2312"/>
          <w:sz w:val="32"/>
          <w:szCs w:val="32"/>
        </w:rPr>
        <w:t>数字化转型需求</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3"/>
        <w:gridCol w:w="65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84"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参数名称</w:t>
            </w:r>
          </w:p>
        </w:tc>
        <w:tc>
          <w:tcPr>
            <w:tcW w:w="4116"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参数说明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需求种类</w:t>
            </w:r>
          </w:p>
        </w:tc>
        <w:tc>
          <w:tcPr>
            <w:tcW w:w="4116"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数字化转型需求的种类。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需求描述</w:t>
            </w:r>
          </w:p>
        </w:tc>
        <w:tc>
          <w:tcPr>
            <w:tcW w:w="4116"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数字化转型需求的详细描述。</w:t>
            </w:r>
          </w:p>
        </w:tc>
      </w:tr>
    </w:tbl>
    <w:p>
      <w:pPr>
        <w:rPr>
          <w:rFonts w:hint="eastAsia" w:ascii="仿宋_GB2312" w:hAnsi="仿宋_GB2312" w:eastAsia="仿宋_GB2312" w:cs="仿宋_GB2312"/>
          <w:sz w:val="32"/>
          <w:szCs w:val="32"/>
        </w:rPr>
      </w:pPr>
    </w:p>
    <w:p>
      <w:pPr>
        <w:pStyle w:val="214"/>
        <w:rPr>
          <w:rFonts w:hint="eastAsia" w:ascii="仿宋_GB2312" w:hAnsi="仿宋_GB2312" w:eastAsia="仿宋_GB2312" w:cs="仿宋_GB2312"/>
          <w:sz w:val="32"/>
          <w:szCs w:val="32"/>
        </w:rPr>
      </w:pPr>
      <w:bookmarkStart w:id="11" w:name="table289319175321"/>
      <w:bookmarkEnd w:id="11"/>
      <w:r>
        <w:rPr>
          <w:rFonts w:hint="eastAsia" w:ascii="仿宋_GB2312" w:hAnsi="仿宋_GB2312" w:eastAsia="仿宋_GB2312" w:cs="仿宋_GB2312"/>
          <w:sz w:val="32"/>
          <w:szCs w:val="32"/>
        </w:rPr>
        <w:t>数字化转型项目</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0"/>
        <w:gridCol w:w="2308"/>
        <w:gridCol w:w="4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88"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信息分类</w:t>
            </w:r>
          </w:p>
        </w:tc>
        <w:tc>
          <w:tcPr>
            <w:tcW w:w="1454"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参数名称</w:t>
            </w:r>
          </w:p>
        </w:tc>
        <w:tc>
          <w:tcPr>
            <w:tcW w:w="2658"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pPr>
              <w:pStyle w:val="22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参数说明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8" w:type="pct"/>
            <w:vMerge w:val="restar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基本情况</w:t>
            </w: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项目名称</w:t>
            </w:r>
          </w:p>
        </w:tc>
        <w:tc>
          <w:tcPr>
            <w:tcW w:w="2658"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请输入项目名称。2024年6月前结项，或计划明确且在2025年10月前结项的项目。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数字化转型规划</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请填写转型规划信息。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数字化转型中云服务类型</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包括如下服务类型：</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公有云</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私有云</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混合云</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未上云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数字化转型中云服务提供商</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请输入云服务提供商的名称。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项目开始时间</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选择项目开始时间。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项目结束时间</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选择项目结束时间。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软件及云服务采购支出(万元)</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请输入软件及云服务采购支出（万元）。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数据采集传输设备支出(万元)</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请输入网关及路由等必要的数据采集传输设备支出（万元）。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咨询诊断等服务支出(万元)</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请输入咨询诊断等服务支出（万元）。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改造总花费(万元)</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请输入改造总花费。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对所使用数字化服务商及评价</w:t>
            </w: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服务商</w:t>
            </w:r>
          </w:p>
        </w:tc>
        <w:tc>
          <w:tcPr>
            <w:tcW w:w="2658"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输入服务商名称及产品名称，并对其进行评价。</w:t>
            </w:r>
          </w:p>
          <w:p>
            <w:pPr>
              <w:pStyle w:val="194"/>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pPr>
              <w:pStyle w:val="19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最少输入1个服务商信息；最多输入3个服务商信息。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8" w:type="pct"/>
            <w:vMerge w:val="restar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数字化改造（预期）成效</w:t>
            </w:r>
          </w:p>
          <w:p>
            <w:pPr>
              <w:pStyle w:val="194"/>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pPr>
              <w:pStyle w:val="215"/>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请选择相关成效维度填写，不涉及的维度填写“无”。</w:t>
            </w:r>
          </w:p>
          <w:p>
            <w:pPr>
              <w:pStyle w:val="215"/>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每个相关成效维度尽量用若干定量指标描述，描述改造前的指标数据、改造后的指标数据及提升。</w:t>
            </w: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改造前数字化水平等级</w:t>
            </w:r>
          </w:p>
        </w:tc>
        <w:tc>
          <w:tcPr>
            <w:tcW w:w="2658" w:type="pct"/>
            <w:tcBorders>
              <w:top w:val="single" w:color="000000" w:sz="6" w:space="0"/>
              <w:bottom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包括如下水平等级：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无等级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改造后数字化水平等级</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包括如下水平等级：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四级</w:t>
            </w:r>
          </w:p>
          <w:p>
            <w:pPr>
              <w:pStyle w:val="182"/>
              <w:widowContro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无等级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改造前创新方面成效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如：关键工序数控化率：50%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改造后创新方面成效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如：关键工序数控化率：60%，提高20%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改造前市场方面成效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如：准时交货率：70%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改造后市场方面成效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如：准时交货率：90%，提高28.5%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改造前提质方面成效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如：月度平均产品合格率：90%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改造后提质方面成效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如：月度平均产品合格率：99%，提高10%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改造前降本方面成效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如：月度平均能耗总成本：60万元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改造后降本方面成效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如：月度平均能耗总成本减少：10万元，降低16.7%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改造前增效方面成效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如：生产计划达成率：80%；库存周转率：20%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改造后增效方面成效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如：生产计划达成率：95%，提高18.7%；库存周转率：30%，提高50%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改造前绿色方面成效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如：产能利用率：40%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改造后绿色方面成效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如：产能利用率：70%，提高75%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改造前安全方面成效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如：月度生成设备故障率：10%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rPr>
                <w:rFonts w:hint="eastAsia" w:ascii="仿宋_GB2312" w:hAnsi="仿宋_GB2312" w:eastAsia="仿宋_GB2312" w:cs="仿宋_GB2312"/>
                <w:sz w:val="32"/>
                <w:szCs w:val="32"/>
              </w:rPr>
            </w:pPr>
          </w:p>
        </w:tc>
        <w:tc>
          <w:tcPr>
            <w:tcW w:w="1454"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改造后安全方面成效</w:t>
            </w:r>
          </w:p>
        </w:tc>
        <w:tc>
          <w:tcPr>
            <w:tcW w:w="2658" w:type="pct"/>
            <w:tcBorders>
              <w:top w:val="single" w:color="000000" w:sz="6" w:space="0"/>
              <w:bottom w:val="single" w:color="000000" w:sz="6" w:space="0"/>
              <w:right w:val="single" w:color="000000" w:sz="6" w:space="0"/>
            </w:tcBorders>
            <w:shd w:val="clear" w:color="auto" w:fill="auto"/>
          </w:tcPr>
          <w:p>
            <w:pPr>
              <w:pStyle w:val="2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如：月度生成设备故障率：1%，降低90%</w:t>
            </w:r>
          </w:p>
        </w:tc>
      </w:tr>
    </w:tbl>
    <w:p>
      <w:pPr>
        <w:rPr>
          <w:rFonts w:hint="eastAsia" w:ascii="仿宋_GB2312" w:hAnsi="仿宋_GB2312" w:eastAsia="仿宋_GB2312" w:cs="仿宋_GB2312"/>
          <w:sz w:val="32"/>
          <w:szCs w:val="32"/>
        </w:rPr>
      </w:pP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填写完成后，单击“提交”。</w:t>
      </w:r>
    </w:p>
    <w:p>
      <w:pPr>
        <w:pStyle w:val="207"/>
        <w:numPr>
          <w:ilvl w:val="0"/>
          <w:numId w:val="0"/>
        </w:numPr>
        <w:ind w:left="170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40080" cy="242570"/>
            <wp:effectExtent l="0" t="0" r="0" b="0"/>
            <wp:docPr id="16" name="图片 15"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说明"/>
                    <pic:cNvPicPr>
                      <a:picLocks noChangeAspect="1"/>
                    </pic:cNvPicPr>
                  </pic:nvPicPr>
                  <pic:blipFill>
                    <a:blip r:embed="rId36"/>
                    <a:stretch>
                      <a:fillRect/>
                    </a:stretch>
                  </pic:blipFill>
                  <pic:spPr>
                    <a:xfrm>
                      <a:off x="0" y="0"/>
                      <a:ext cx="640080" cy="242570"/>
                    </a:xfrm>
                    <a:prstGeom prst="rect">
                      <a:avLst/>
                    </a:prstGeom>
                    <a:noFill/>
                    <a:ln>
                      <a:noFill/>
                    </a:ln>
                  </pic:spPr>
                </pic:pic>
              </a:graphicData>
            </a:graphic>
          </wp:inline>
        </w:drawing>
      </w:r>
    </w:p>
    <w:p>
      <w:pPr>
        <w:pStyle w:val="207"/>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rPr>
        <w:t>提交之后，企业请注意系统反馈审查结果。</w:t>
      </w:r>
    </w:p>
    <w:p>
      <w:pPr>
        <w:pStyle w:val="2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----结束</w:t>
      </w:r>
    </w:p>
    <w:p>
      <w:pPr>
        <w:rPr>
          <w:rFonts w:hint="eastAsia" w:ascii="仿宋_GB2312" w:hAnsi="仿宋_GB2312" w:eastAsia="仿宋_GB2312" w:cs="仿宋_GB2312"/>
          <w:sz w:val="32"/>
          <w:szCs w:val="32"/>
        </w:rPr>
        <w:sectPr>
          <w:headerReference r:id="rId26" w:type="default"/>
          <w:footerReference r:id="rId28" w:type="default"/>
          <w:headerReference r:id="rId27" w:type="even"/>
          <w:footerReference r:id="rId29" w:type="even"/>
          <w:pgSz w:w="11907" w:h="16840"/>
          <w:pgMar w:top="1701" w:right="1134" w:bottom="1701" w:left="1134" w:header="567" w:footer="567" w:gutter="0"/>
          <w:pgNumType w:fmt="decimal"/>
          <w:cols w:space="425" w:num="1"/>
          <w:docGrid w:linePitch="312" w:charSpace="0"/>
        </w:sectPr>
      </w:pPr>
    </w:p>
    <w:p>
      <w:pPr>
        <w:pStyle w:val="4"/>
        <w:rPr>
          <w:rFonts w:hint="eastAsia" w:ascii="仿宋_GB2312" w:hAnsi="仿宋_GB2312" w:eastAsia="仿宋_GB2312" w:cs="仿宋_GB2312"/>
          <w:sz w:val="32"/>
          <w:szCs w:val="32"/>
        </w:rPr>
      </w:pPr>
      <w:bookmarkStart w:id="12" w:name="ZH-CN_TOPIC_0000001857474102"/>
      <w:bookmarkEnd w:id="12"/>
      <w:bookmarkStart w:id="13" w:name="ZH-CN_TOPIC_0000001903634125"/>
      <w:bookmarkEnd w:id="13"/>
      <w:bookmarkStart w:id="14" w:name="ZH-CN_TOPIC_0000001857315358"/>
      <w:bookmarkEnd w:id="14"/>
      <w:bookmarkStart w:id="15" w:name="_Toc256000007"/>
      <w:r>
        <w:rPr>
          <w:rFonts w:hint="eastAsia" w:ascii="仿宋_GB2312" w:hAnsi="仿宋_GB2312" w:eastAsia="仿宋_GB2312" w:cs="仿宋_GB2312"/>
          <w:sz w:val="32"/>
          <w:szCs w:val="32"/>
        </w:rPr>
        <w:t>提交盖章材料</w:t>
      </w:r>
      <w:bookmarkEnd w:id="15"/>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本章节将为您介绍企业用户如何提交盖章材料。</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前提条件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已完成</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"ZH-CN_TOPIC_0000001903634125"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初审确认</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Style w:val="15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w:t>
      </w:r>
    </w:p>
    <w:p>
      <w:pPr>
        <w:pStyle w:val="207"/>
        <w:numPr>
          <w:ilvl w:val="6"/>
          <w:numId w:val="3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"ZH-CN_TOPIC_0000001903711281"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登录平台工作台</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，以企业用户角色登录平台。</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在左侧导航选择“我的待办”，进入我的待办页面。</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在“待处理”页签找到企业申报流程，单击操作列“详情”。</w:t>
      </w: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在“待办详情”页面，单击“待盖章材料下载”右边的“下载”并保存文件。如</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"d0e1106" \o " " </w:instrText>
      </w:r>
      <w:r>
        <w:rPr>
          <w:rFonts w:hint="eastAsia" w:ascii="仿宋_GB2312" w:hAnsi="仿宋_GB2312" w:eastAsia="仿宋_GB2312" w:cs="仿宋_GB2312"/>
          <w:sz w:val="32"/>
          <w:szCs w:val="32"/>
        </w:rPr>
        <w:fldChar w:fldCharType="separate"/>
      </w:r>
      <w:r>
        <w:rPr>
          <w:rStyle w:val="145"/>
          <w:rFonts w:hint="eastAsia" w:ascii="仿宋_GB2312" w:hAnsi="仿宋_GB2312" w:eastAsia="仿宋_GB2312" w:cs="仿宋_GB2312"/>
          <w:sz w:val="32"/>
          <w:szCs w:val="32"/>
        </w:rPr>
        <w:t>图8-1</w:t>
      </w:r>
      <w:r>
        <w:rPr>
          <w:rStyle w:val="145"/>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所示。</w:t>
      </w:r>
    </w:p>
    <w:p>
      <w:pPr>
        <w:pStyle w:val="231"/>
        <w:tabs>
          <w:tab w:val="left" w:pos="210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40080" cy="242570"/>
            <wp:effectExtent l="0" t="0" r="0" b="0"/>
            <wp:docPr id="17" name="图片 16"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说明"/>
                    <pic:cNvPicPr>
                      <a:picLocks noChangeAspect="1"/>
                    </pic:cNvPicPr>
                  </pic:nvPicPr>
                  <pic:blipFill>
                    <a:blip r:embed="rId36"/>
                    <a:stretch>
                      <a:fillRect/>
                    </a:stretch>
                  </pic:blipFill>
                  <pic:spPr>
                    <a:xfrm>
                      <a:off x="0" y="0"/>
                      <a:ext cx="640080" cy="242570"/>
                    </a:xfrm>
                    <a:prstGeom prst="rect">
                      <a:avLst/>
                    </a:prstGeom>
                    <a:noFill/>
                    <a:ln>
                      <a:noFill/>
                    </a:ln>
                  </pic:spPr>
                </pic:pic>
              </a:graphicData>
            </a:graphic>
          </wp:inline>
        </w:drawing>
      </w:r>
    </w:p>
    <w:p>
      <w:pPr>
        <w:pStyle w:val="23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待盖章材料为word格式。</w:t>
      </w:r>
    </w:p>
    <w:p>
      <w:pPr>
        <w:pStyle w:val="172"/>
        <w:rPr>
          <w:rFonts w:hint="eastAsia" w:ascii="仿宋_GB2312" w:hAnsi="仿宋_GB2312" w:eastAsia="仿宋_GB2312" w:cs="仿宋_GB2312"/>
          <w:sz w:val="32"/>
          <w:szCs w:val="32"/>
        </w:rPr>
      </w:pPr>
      <w:bookmarkStart w:id="16" w:name="d0e1106"/>
      <w:bookmarkEnd w:id="16"/>
      <w:r>
        <w:rPr>
          <w:rFonts w:hint="eastAsia" w:ascii="仿宋_GB2312" w:hAnsi="仿宋_GB2312" w:eastAsia="仿宋_GB2312" w:cs="仿宋_GB2312"/>
          <w:sz w:val="32"/>
          <w:szCs w:val="32"/>
        </w:rPr>
        <w:t>待盖章材料</w:t>
      </w:r>
    </w:p>
    <w:p>
      <w:pPr>
        <w:pStyle w:val="17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INCLUDEPICTURE "C:\\Users\\c84194284\\AppData\\Roaming\\eSpace_Desktop\\UserData\\c84194284\\imagefiles\\originalImgfiles\\3C248FD3-4094-40B1-8418-6EA3547F2C02.png" \* MERGEFORMATINET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drawing>
          <wp:inline distT="0" distB="0" distL="114300" distR="114300">
            <wp:extent cx="4977765" cy="3411220"/>
            <wp:effectExtent l="0" t="0" r="635" b="50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8" r:link="rId49"/>
                    <a:stretch>
                      <a:fillRect/>
                    </a:stretch>
                  </pic:blipFill>
                  <pic:spPr>
                    <a:xfrm>
                      <a:off x="0" y="0"/>
                      <a:ext cx="4977765" cy="3411220"/>
                    </a:xfrm>
                    <a:prstGeom prst="rect">
                      <a:avLst/>
                    </a:prstGeom>
                    <a:noFill/>
                    <a:ln>
                      <a:noFill/>
                    </a:ln>
                  </pic:spPr>
                </pic:pic>
              </a:graphicData>
            </a:graphic>
          </wp:inline>
        </w:drawing>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sz w:val="32"/>
          <w:szCs w:val="32"/>
        </w:rPr>
      </w:pPr>
    </w:p>
    <w:p>
      <w:pPr>
        <w:pStyle w:val="20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确认材料并盖章后，单击“盖章材料上传”右边的“上传”，将已盖章的材料上传。</w:t>
      </w:r>
    </w:p>
    <w:p>
      <w:pPr>
        <w:pStyle w:val="231"/>
        <w:tabs>
          <w:tab w:val="left" w:pos="210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40080" cy="242570"/>
            <wp:effectExtent l="0" t="0" r="0" b="0"/>
            <wp:docPr id="19" name="图片 18"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说明"/>
                    <pic:cNvPicPr>
                      <a:picLocks noChangeAspect="1"/>
                    </pic:cNvPicPr>
                  </pic:nvPicPr>
                  <pic:blipFill>
                    <a:blip r:embed="rId36"/>
                    <a:stretch>
                      <a:fillRect/>
                    </a:stretch>
                  </pic:blipFill>
                  <pic:spPr>
                    <a:xfrm>
                      <a:off x="0" y="0"/>
                      <a:ext cx="640080" cy="242570"/>
                    </a:xfrm>
                    <a:prstGeom prst="rect">
                      <a:avLst/>
                    </a:prstGeom>
                    <a:noFill/>
                    <a:ln>
                      <a:noFill/>
                    </a:ln>
                  </pic:spPr>
                </pic:pic>
              </a:graphicData>
            </a:graphic>
          </wp:inline>
        </w:drawing>
      </w:r>
    </w:p>
    <w:p>
      <w:pPr>
        <w:pStyle w:val="23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1、企业下载材料并打印盖章后，扫描成pdf文件上传，pdf文件需小于100M。</w:t>
      </w:r>
    </w:p>
    <w:p>
      <w:pPr>
        <w:pStyle w:val="23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2、将《汇总表》以企业申报材料一式一份（含PDF电子版材料）报送报市工信局中小企业发展处，电子版发送邮箱：zxqyfzzdc@126.com。</w:t>
      </w:r>
    </w:p>
    <w:p>
      <w:pPr>
        <w:pStyle w:val="23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3、材料审核。市工信局组织工作组对申报材料进行试点符合性审核。根据工作组审核意见，公布首批中小企业数字化改造试点培育入库企业名单。</w:t>
      </w:r>
    </w:p>
    <w:p>
      <w:pPr>
        <w:pStyle w:val="2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----结束</w:t>
      </w:r>
      <w:bookmarkStart w:id="17" w:name="ZH-CN_TOPIC_0000001903514641"/>
      <w:bookmarkEnd w:id="17"/>
      <w:bookmarkStart w:id="18" w:name="ZH-CN_TOPIC_0000001857474110"/>
      <w:bookmarkEnd w:id="18"/>
    </w:p>
    <w:sectPr>
      <w:headerReference r:id="rId30" w:type="default"/>
      <w:footerReference r:id="rId32" w:type="default"/>
      <w:headerReference r:id="rId31" w:type="even"/>
      <w:footerReference r:id="rId33" w:type="even"/>
      <w:pgSz w:w="11907" w:h="16840"/>
      <w:pgMar w:top="1701" w:right="1134" w:bottom="1701" w:left="1134" w:header="567" w:footer="567"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方正小标宋简体">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Layout w:type="fixed"/>
      <w:tblCellMar>
        <w:top w:w="0" w:type="dxa"/>
        <w:left w:w="108" w:type="dxa"/>
        <w:bottom w:w="0" w:type="dxa"/>
        <w:right w:w="108" w:type="dxa"/>
      </w:tblCellMar>
    </w:tblPr>
    <w:tblGrid>
      <w:gridCol w:w="3224"/>
      <w:gridCol w:w="3224"/>
      <w:gridCol w:w="3224"/>
    </w:tblGrid>
    <w:tr>
      <w:tblPrEx>
        <w:tblCellMar>
          <w:top w:w="0" w:type="dxa"/>
          <w:left w:w="108" w:type="dxa"/>
          <w:bottom w:w="0" w:type="dxa"/>
          <w:right w:w="108" w:type="dxa"/>
        </w:tblCellMar>
      </w:tblPrEx>
      <w:trPr>
        <w:trHeight w:val="468" w:hRule="atLeast"/>
      </w:trPr>
      <w:tc>
        <w:tcPr>
          <w:tcW w:w="3224" w:type="dxa"/>
          <w:vAlign w:val="center"/>
        </w:tcPr>
        <w:p>
          <w:pPr>
            <w:pStyle w:val="56"/>
            <w:rPr>
              <w:rFonts w:hint="default"/>
            </w:rPr>
          </w:pPr>
          <w:r>
            <w:fldChar w:fldCharType="begin"/>
          </w:r>
          <w:r>
            <w:instrText xml:space="preserve">PAGE  </w:instrText>
          </w:r>
          <w:r>
            <w:fldChar w:fldCharType="separate"/>
          </w:r>
          <w:r>
            <w:t>ii</w:t>
          </w:r>
          <w:r>
            <w:fldChar w:fldCharType="end"/>
          </w:r>
        </w:p>
      </w:tc>
      <w:tc>
        <w:tcPr>
          <w:tcW w:w="3224" w:type="dxa"/>
          <w:vAlign w:val="center"/>
        </w:tcPr>
        <w:p>
          <w:pPr>
            <w:pStyle w:val="226"/>
          </w:pPr>
          <w:r>
            <w:fldChar w:fldCharType="begin"/>
          </w:r>
          <w:r>
            <w:instrText xml:space="preserve"> DOCPROPERTY  ProprietaryDeclaration  \* MERGEFORMAT </w:instrText>
          </w:r>
          <w:r>
            <w:fldChar w:fldCharType="separate"/>
          </w:r>
          <w:r>
            <w:rPr>
              <w:bCs/>
            </w:rPr>
            <w:t>版权所有</w:t>
          </w:r>
          <w:r>
            <w:t xml:space="preserve"> © 华为云计算技术有限公司</w:t>
          </w:r>
          <w:r>
            <w:fldChar w:fldCharType="end"/>
          </w:r>
        </w:p>
      </w:tc>
      <w:tc>
        <w:tcPr>
          <w:tcW w:w="3224" w:type="dxa"/>
        </w:tcPr>
        <w:p>
          <w:pPr>
            <w:pStyle w:val="174"/>
            <w:rPr>
              <w:rFonts w:hint="default"/>
            </w:rPr>
          </w:pPr>
          <w:r>
            <w:t xml:space="preserve">文档版本 </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r>
  </w:tbl>
  <w:p>
    <w:pPr>
      <w:pStyle w:val="174"/>
      <w:rPr>
        <w:rFonts w:hint="default"/>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4000"/>
      <w:gridCol w:w="283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6" w:type="dxa"/>
        </w:tcPr>
        <w:p>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c>
        <w:tcPr>
          <w:tcW w:w="4000" w:type="dxa"/>
        </w:tcPr>
        <w:p>
          <w:pPr>
            <w:pStyle w:val="226"/>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华为云计算技术有限公司</w:t>
          </w:r>
          <w:r>
            <w:rPr>
              <w:rFonts w:hint="eastAsia"/>
            </w:rPr>
            <w:fldChar w:fldCharType="end"/>
          </w:r>
        </w:p>
      </w:tc>
      <w:tc>
        <w:tcPr>
          <w:tcW w:w="2837" w:type="dxa"/>
        </w:tcPr>
        <w:p>
          <w:pPr>
            <w:pStyle w:val="174"/>
            <w:rPr>
              <w:rFonts w:hint="default"/>
            </w:rPr>
          </w:pPr>
          <w:r>
            <w:fldChar w:fldCharType="begin"/>
          </w:r>
          <w:r>
            <w:instrText xml:space="preserve">PAGE  </w:instrText>
          </w:r>
          <w:r>
            <w:fldChar w:fldCharType="separate"/>
          </w:r>
          <w:r>
            <w:t>2-5</w:t>
          </w:r>
          <w:r>
            <w:fldChar w:fldCharType="end"/>
          </w:r>
        </w:p>
      </w:tc>
    </w:tr>
  </w:tbl>
  <w:p>
    <w:pPr>
      <w:pStyle w:val="174"/>
      <w:rPr>
        <w:rFonts w:hint="default"/>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4000"/>
      <w:gridCol w:w="283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6" w:type="dxa"/>
        </w:tcPr>
        <w:p>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c>
        <w:tcPr>
          <w:tcW w:w="4000" w:type="dxa"/>
        </w:tcPr>
        <w:p>
          <w:pPr>
            <w:pStyle w:val="226"/>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华为云计算技术有限公司</w:t>
          </w:r>
          <w:r>
            <w:rPr>
              <w:rFonts w:hint="eastAsia"/>
            </w:rPr>
            <w:fldChar w:fldCharType="end"/>
          </w:r>
        </w:p>
      </w:tc>
      <w:tc>
        <w:tcPr>
          <w:tcW w:w="2837" w:type="dxa"/>
        </w:tcPr>
        <w:p>
          <w:pPr>
            <w:pStyle w:val="174"/>
            <w:rPr>
              <w:rFonts w:hint="default"/>
            </w:rPr>
          </w:pPr>
          <w:r>
            <w:fldChar w:fldCharType="begin"/>
          </w:r>
          <w:r>
            <w:instrText xml:space="preserve">PAGE  </w:instrText>
          </w:r>
          <w:r>
            <w:fldChar w:fldCharType="separate"/>
          </w:r>
          <w:r>
            <w:t>2-5</w:t>
          </w:r>
          <w:r>
            <w:fldChar w:fldCharType="end"/>
          </w:r>
        </w:p>
      </w:tc>
    </w:tr>
  </w:tbl>
  <w:p>
    <w:pPr>
      <w:pStyle w:val="174"/>
      <w:rPr>
        <w:rFonts w:hint="default"/>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4000"/>
      <w:gridCol w:w="283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6" w:type="dxa"/>
        </w:tcPr>
        <w:p>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c>
        <w:tcPr>
          <w:tcW w:w="4000" w:type="dxa"/>
        </w:tcPr>
        <w:p>
          <w:pPr>
            <w:pStyle w:val="226"/>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华为云计算技术有限公司</w:t>
          </w:r>
          <w:r>
            <w:rPr>
              <w:rFonts w:hint="eastAsia"/>
            </w:rPr>
            <w:fldChar w:fldCharType="end"/>
          </w:r>
        </w:p>
      </w:tc>
      <w:tc>
        <w:tcPr>
          <w:tcW w:w="2837" w:type="dxa"/>
        </w:tcPr>
        <w:p>
          <w:pPr>
            <w:pStyle w:val="174"/>
            <w:rPr>
              <w:rFonts w:hint="default"/>
            </w:rPr>
          </w:pPr>
          <w:r>
            <w:fldChar w:fldCharType="begin"/>
          </w:r>
          <w:r>
            <w:instrText xml:space="preserve">PAGE  </w:instrText>
          </w:r>
          <w:r>
            <w:fldChar w:fldCharType="separate"/>
          </w:r>
          <w:r>
            <w:t>2-5</w:t>
          </w:r>
          <w:r>
            <w:fldChar w:fldCharType="end"/>
          </w:r>
        </w:p>
      </w:tc>
    </w:tr>
  </w:tbl>
  <w:p>
    <w:pPr>
      <w:pStyle w:val="174"/>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4000"/>
      <w:gridCol w:w="283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6" w:type="dxa"/>
        </w:tcPr>
        <w:p>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c>
        <w:tcPr>
          <w:tcW w:w="4000" w:type="dxa"/>
        </w:tcPr>
        <w:p>
          <w:pPr>
            <w:pStyle w:val="226"/>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华为云计算技术有限公司</w:t>
          </w:r>
          <w:r>
            <w:rPr>
              <w:rFonts w:hint="eastAsia"/>
            </w:rPr>
            <w:fldChar w:fldCharType="end"/>
          </w:r>
        </w:p>
      </w:tc>
      <w:tc>
        <w:tcPr>
          <w:tcW w:w="2837" w:type="dxa"/>
        </w:tcPr>
        <w:p>
          <w:pPr>
            <w:pStyle w:val="174"/>
            <w:rPr>
              <w:rFonts w:hint="default"/>
            </w:rPr>
          </w:pPr>
          <w:r>
            <w:fldChar w:fldCharType="begin"/>
          </w:r>
          <w:r>
            <w:instrText xml:space="preserve">PAGE  </w:instrText>
          </w:r>
          <w:r>
            <w:fldChar w:fldCharType="separate"/>
          </w:r>
          <w:r>
            <w:t>i</w:t>
          </w:r>
          <w:r>
            <w:fldChar w:fldCharType="end"/>
          </w:r>
        </w:p>
      </w:tc>
    </w:tr>
  </w:tbl>
  <w:p>
    <w:pPr>
      <w:pStyle w:val="174"/>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华为云计算技术有限公司</w:t>
          </w:r>
          <w:r>
            <w:fldChar w:fldCharType="end"/>
          </w:r>
        </w:p>
      </w:tc>
      <w:tc>
        <w:tcPr>
          <w:tcW w:w="3176" w:type="dxa"/>
          <w:vAlign w:val="center"/>
        </w:tcPr>
        <w:p>
          <w:pPr>
            <w:jc w:val="right"/>
            <w:rPr>
              <w:rFonts w:hint="default"/>
            </w:rPr>
          </w:pPr>
          <w:r>
            <w:fldChar w:fldCharType="begin"/>
          </w:r>
          <w:r>
            <w:instrText xml:space="preserve">PAGE  </w:instrText>
          </w:r>
          <w:r>
            <w:fldChar w:fldCharType="separate"/>
          </w:r>
          <w:r>
            <w:t>i</w:t>
          </w:r>
          <w:r>
            <w:fldChar w:fldCharType="end"/>
          </w:r>
        </w:p>
      </w:tc>
    </w:tr>
  </w:tbl>
  <w:p>
    <w:pPr>
      <w:rPr>
        <w:rFonts w:hint="default"/>
      </w:rPr>
    </w:pPr>
  </w:p>
  <w:p>
    <w:pPr>
      <w:rPr>
        <w:rFonts w:hint="default"/>
      </w:rPr>
    </w:pPr>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华为云计算技术有限公司</w:t>
          </w:r>
          <w:r>
            <w:fldChar w:fldCharType="end"/>
          </w:r>
        </w:p>
      </w:tc>
      <w:tc>
        <w:tcPr>
          <w:tcW w:w="3176" w:type="dxa"/>
          <w:vAlign w:val="center"/>
        </w:tcPr>
        <w:p>
          <w:pPr>
            <w:jc w:val="right"/>
            <w:rPr>
              <w:rFonts w:hint="default"/>
            </w:rPr>
          </w:pPr>
          <w:r>
            <w:fldChar w:fldCharType="begin"/>
          </w:r>
          <w:r>
            <w:instrText xml:space="preserve">PAGE  </w:instrText>
          </w:r>
          <w:r>
            <w:fldChar w:fldCharType="separate"/>
          </w:r>
          <w:r>
            <w:t>i</w:t>
          </w:r>
          <w:r>
            <w:fldChar w:fldCharType="end"/>
          </w:r>
        </w:p>
      </w:tc>
    </w:tr>
  </w:tbl>
  <w:p>
    <w:pPr>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4000"/>
      <w:gridCol w:w="283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6" w:type="dxa"/>
        </w:tcPr>
        <w:p>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c>
        <w:tcPr>
          <w:tcW w:w="4000" w:type="dxa"/>
        </w:tcPr>
        <w:p>
          <w:pPr>
            <w:pStyle w:val="226"/>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华为云计算技术有限公司</w:t>
          </w:r>
          <w:r>
            <w:rPr>
              <w:rFonts w:hint="eastAsia"/>
            </w:rPr>
            <w:fldChar w:fldCharType="end"/>
          </w:r>
        </w:p>
      </w:tc>
      <w:tc>
        <w:tcPr>
          <w:tcW w:w="2837" w:type="dxa"/>
        </w:tcPr>
        <w:p>
          <w:pPr>
            <w:pStyle w:val="174"/>
            <w:rPr>
              <w:rFonts w:hint="default"/>
            </w:rPr>
          </w:pPr>
          <w:r>
            <w:fldChar w:fldCharType="begin"/>
          </w:r>
          <w:r>
            <w:instrText xml:space="preserve">PAGE  </w:instrText>
          </w:r>
          <w:r>
            <w:fldChar w:fldCharType="separate"/>
          </w:r>
          <w:r>
            <w:t>2-5</w:t>
          </w:r>
          <w:r>
            <w:fldChar w:fldCharType="end"/>
          </w:r>
        </w:p>
      </w:tc>
    </w:tr>
  </w:tbl>
  <w:p>
    <w:pPr>
      <w:pStyle w:val="174"/>
      <w:rPr>
        <w:rFonts w:hint="default"/>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4000"/>
      <w:gridCol w:w="283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2836" w:type="dxa"/>
        </w:tcPr>
        <w:p>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2024-04-19</w:t>
          </w:r>
          <w:r>
            <w:fldChar w:fldCharType="end"/>
          </w:r>
          <w:r>
            <w:t>)</w:t>
          </w:r>
        </w:p>
      </w:tc>
      <w:tc>
        <w:tcPr>
          <w:tcW w:w="4000" w:type="dxa"/>
        </w:tcPr>
        <w:p>
          <w:pPr>
            <w:pStyle w:val="226"/>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华为云计算技术有限公司</w:t>
          </w:r>
          <w:r>
            <w:rPr>
              <w:rFonts w:hint="eastAsia"/>
            </w:rPr>
            <w:fldChar w:fldCharType="end"/>
          </w:r>
        </w:p>
      </w:tc>
      <w:tc>
        <w:tcPr>
          <w:tcW w:w="2837" w:type="dxa"/>
        </w:tcPr>
        <w:p>
          <w:pPr>
            <w:pStyle w:val="174"/>
            <w:rPr>
              <w:rFonts w:hint="default"/>
            </w:rPr>
          </w:pPr>
          <w:r>
            <w:fldChar w:fldCharType="begin"/>
          </w:r>
          <w:r>
            <w:instrText xml:space="preserve">PAGE  </w:instrText>
          </w:r>
          <w:r>
            <w:fldChar w:fldCharType="separate"/>
          </w:r>
          <w:r>
            <w:t>2-5</w:t>
          </w:r>
          <w:r>
            <w:fldChar w:fldCharType="end"/>
          </w:r>
        </w:p>
      </w:tc>
    </w:tr>
  </w:tbl>
  <w:p>
    <w:pPr>
      <w:pStyle w:val="174"/>
      <w:rPr>
        <w:rFonts w:hint="default"/>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哈尔滨项目</w:t>
          </w:r>
          <w:r>
            <w:fldChar w:fldCharType="end"/>
          </w:r>
        </w:p>
        <w:p>
          <w:pPr>
            <w:pStyle w:val="56"/>
            <w:rPr>
              <w:rFonts w:hint="default" w:cs="Times New Roman"/>
            </w:rPr>
          </w:pPr>
          <w:r>
            <w:fldChar w:fldCharType="begin"/>
          </w:r>
          <w:r>
            <w:instrText xml:space="preserve"> DOCPROPERTY  DocumentName </w:instrText>
          </w:r>
          <w:r>
            <w:fldChar w:fldCharType="separate"/>
          </w:r>
          <w:r>
            <w:t>企业培育入库操作指南</w:t>
          </w:r>
          <w:r>
            <w:fldChar w:fldCharType="end"/>
          </w:r>
        </w:p>
      </w:tc>
      <w:tc>
        <w:tcPr>
          <w:tcW w:w="4830" w:type="dxa"/>
          <w:vAlign w:val="bottom"/>
        </w:tcPr>
        <w:p>
          <w:pPr>
            <w:pStyle w:val="174"/>
            <w:rPr>
              <w:rFonts w:hint="default"/>
            </w:rPr>
          </w:pPr>
          <w:r>
            <w:fldChar w:fldCharType="begin"/>
          </w:r>
          <w:r>
            <w:instrText xml:space="preserve"> STYLEREF  "1" \n  \* MERGEFORMAT </w:instrText>
          </w:r>
          <w:r>
            <w:fldChar w:fldCharType="separate"/>
          </w:r>
          <w:r>
            <w:t xml:space="preserve">6 </w:t>
          </w:r>
          <w:r>
            <w:fldChar w:fldCharType="end"/>
          </w:r>
          <w:r>
            <w:fldChar w:fldCharType="begin"/>
          </w:r>
          <w:r>
            <w:instrText xml:space="preserve"> STYLEREF  "1"  </w:instrText>
          </w:r>
          <w:r>
            <w:fldChar w:fldCharType="separate"/>
          </w:r>
          <w:r>
            <w:t>企业填报</w:t>
          </w:r>
          <w:r>
            <w:fldChar w:fldCharType="end"/>
          </w:r>
        </w:p>
      </w:tc>
    </w:tr>
  </w:tbl>
  <w:p>
    <w:pPr>
      <w:pStyle w:val="174"/>
      <w:rPr>
        <w:rFonts w:hint="default"/>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哈尔滨项目</w:t>
          </w:r>
          <w:r>
            <w:fldChar w:fldCharType="end"/>
          </w:r>
        </w:p>
        <w:p>
          <w:pPr>
            <w:pStyle w:val="56"/>
            <w:rPr>
              <w:rFonts w:hint="default" w:cs="Times New Roman"/>
            </w:rPr>
          </w:pPr>
          <w:r>
            <w:fldChar w:fldCharType="begin"/>
          </w:r>
          <w:r>
            <w:instrText xml:space="preserve"> DOCPROPERTY  DocumentName </w:instrText>
          </w:r>
          <w:r>
            <w:fldChar w:fldCharType="separate"/>
          </w:r>
          <w:r>
            <w:t>企业培育入库操作指南</w:t>
          </w:r>
          <w:r>
            <w:fldChar w:fldCharType="end"/>
          </w:r>
        </w:p>
      </w:tc>
      <w:tc>
        <w:tcPr>
          <w:tcW w:w="4830" w:type="dxa"/>
          <w:vAlign w:val="bottom"/>
        </w:tcPr>
        <w:p>
          <w:pPr>
            <w:pStyle w:val="174"/>
            <w:rPr>
              <w:rFonts w:hint="default"/>
            </w:rPr>
          </w:pPr>
          <w:r>
            <w:fldChar w:fldCharType="begin"/>
          </w:r>
          <w:r>
            <w:instrText xml:space="preserve"> STYLEREF  "1" \n  \* MERGEFORMAT </w:instrText>
          </w:r>
          <w:r>
            <w:fldChar w:fldCharType="separate"/>
          </w:r>
          <w:r>
            <w:t xml:space="preserve">6 </w:t>
          </w:r>
          <w:r>
            <w:fldChar w:fldCharType="end"/>
          </w:r>
          <w:r>
            <w:fldChar w:fldCharType="begin"/>
          </w:r>
          <w:r>
            <w:instrText xml:space="preserve"> STYLEREF  "1"  </w:instrText>
          </w:r>
          <w:r>
            <w:fldChar w:fldCharType="separate"/>
          </w:r>
          <w:r>
            <w:t>企业填报</w:t>
          </w:r>
          <w:r>
            <w:fldChar w:fldCharType="end"/>
          </w:r>
        </w:p>
      </w:tc>
    </w:tr>
  </w:tbl>
  <w:p>
    <w:pPr>
      <w:pStyle w:val="174"/>
      <w:rPr>
        <w:rFonts w:hint="default"/>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ind w:right="1200"/>
      <w:jc w:val="left"/>
      <w:rPr>
        <w:rFonts w:hint="defaul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哈尔滨项目</w:t>
          </w:r>
          <w:r>
            <w:fldChar w:fldCharType="end"/>
          </w:r>
        </w:p>
        <w:p>
          <w:pPr>
            <w:pStyle w:val="56"/>
            <w:rPr>
              <w:rFonts w:hint="default" w:cs="Times New Roman"/>
            </w:rPr>
          </w:pPr>
          <w:r>
            <w:fldChar w:fldCharType="begin"/>
          </w:r>
          <w:r>
            <w:instrText xml:space="preserve"> DOCPROPERTY  DocumentName </w:instrText>
          </w:r>
          <w:r>
            <w:fldChar w:fldCharType="separate"/>
          </w:r>
          <w:r>
            <w:t>企业培育入库操作指南</w:t>
          </w:r>
          <w:r>
            <w:fldChar w:fldCharType="end"/>
          </w:r>
        </w:p>
      </w:tc>
      <w:tc>
        <w:tcPr>
          <w:tcW w:w="4830" w:type="dxa"/>
          <w:vAlign w:val="bottom"/>
        </w:tcPr>
        <w:p>
          <w:pPr>
            <w:pStyle w:val="174"/>
            <w:rPr>
              <w:rFonts w:hint="default"/>
            </w:rPr>
          </w:pPr>
          <w:r>
            <w:fldChar w:fldCharType="begin"/>
          </w:r>
          <w:r>
            <w:instrText xml:space="preserve"> STYLEREF  "1" \n  \* MERGEFORMAT </w:instrText>
          </w:r>
          <w:r>
            <w:fldChar w:fldCharType="separate"/>
          </w:r>
          <w:r>
            <w:t xml:space="preserve">6 </w:t>
          </w:r>
          <w:r>
            <w:fldChar w:fldCharType="end"/>
          </w:r>
          <w:r>
            <w:fldChar w:fldCharType="begin"/>
          </w:r>
          <w:r>
            <w:instrText xml:space="preserve"> STYLEREF  "1"  </w:instrText>
          </w:r>
          <w:r>
            <w:fldChar w:fldCharType="separate"/>
          </w:r>
          <w:r>
            <w:t>企业填报</w:t>
          </w:r>
          <w:r>
            <w:fldChar w:fldCharType="end"/>
          </w:r>
        </w:p>
      </w:tc>
    </w:tr>
  </w:tbl>
  <w:p>
    <w:pPr>
      <w:pStyle w:val="174"/>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哈尔滨项目</w:t>
          </w:r>
          <w:r>
            <w:fldChar w:fldCharType="end"/>
          </w:r>
        </w:p>
        <w:p>
          <w:pPr>
            <w:pStyle w:val="56"/>
            <w:rPr>
              <w:rFonts w:hint="default" w:cs="Times New Roman"/>
            </w:rPr>
          </w:pPr>
          <w:r>
            <w:fldChar w:fldCharType="begin"/>
          </w:r>
          <w:r>
            <w:instrText xml:space="preserve"> DOCPROPERTY  DocumentName </w:instrText>
          </w:r>
          <w:r>
            <w:fldChar w:fldCharType="separate"/>
          </w:r>
          <w:r>
            <w:t>企业培育入库操作指南</w:t>
          </w:r>
          <w:r>
            <w:fldChar w:fldCharType="end"/>
          </w:r>
        </w:p>
      </w:tc>
      <w:tc>
        <w:tcPr>
          <w:tcW w:w="4830" w:type="dxa"/>
          <w:vAlign w:val="bottom"/>
        </w:tcPr>
        <w:p>
          <w:pPr>
            <w:pStyle w:val="174"/>
            <w:rPr>
              <w:rFonts w:hint="default" w:cs="Times New Roman"/>
            </w:rPr>
          </w:pPr>
          <w:r>
            <w:fldChar w:fldCharType="begin"/>
          </w:r>
          <w:r>
            <w:instrText xml:space="preserve"> STYLEREF  "Contents" </w:instrText>
          </w:r>
          <w:r>
            <w:fldChar w:fldCharType="separate"/>
          </w:r>
          <w:r>
            <w:t>目  录</w:t>
          </w:r>
          <w:r>
            <w:fldChar w:fldCharType="end"/>
          </w:r>
        </w:p>
      </w:tc>
    </w:tr>
  </w:tbl>
  <w:p>
    <w:pPr>
      <w:pStyle w:val="174"/>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p>
    <w:pPr>
      <w:rPr>
        <w:rFonts w:hint="default"/>
      </w:rPr>
    </w:pPr>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哈尔滨项目</w:t>
          </w:r>
          <w:r>
            <w:fldChar w:fldCharType="end"/>
          </w:r>
        </w:p>
        <w:p>
          <w:pPr>
            <w:pStyle w:val="56"/>
            <w:rPr>
              <w:rFonts w:hint="default" w:cs="Times New Roman"/>
            </w:rPr>
          </w:pPr>
          <w:r>
            <w:fldChar w:fldCharType="begin"/>
          </w:r>
          <w:r>
            <w:instrText xml:space="preserve"> DOCPROPERTY  DocumentName </w:instrText>
          </w:r>
          <w:r>
            <w:fldChar w:fldCharType="separate"/>
          </w:r>
          <w:r>
            <w:t>企业培育入库操作指南</w:t>
          </w:r>
          <w:r>
            <w:fldChar w:fldCharType="end"/>
          </w:r>
        </w:p>
      </w:tc>
      <w:tc>
        <w:tcPr>
          <w:tcW w:w="4830" w:type="dxa"/>
          <w:vAlign w:val="bottom"/>
        </w:tcPr>
        <w:p>
          <w:pPr>
            <w:pStyle w:val="174"/>
            <w:rPr>
              <w:rFonts w:hint="default"/>
            </w:rPr>
          </w:pPr>
          <w:r>
            <w:fldChar w:fldCharType="begin"/>
          </w:r>
          <w:r>
            <w:instrText xml:space="preserve"> STYLEREF  "1" \n  \* MERGEFORMAT </w:instrText>
          </w:r>
          <w:r>
            <w:fldChar w:fldCharType="separate"/>
          </w:r>
          <w:r>
            <w:t xml:space="preserve">6 </w:t>
          </w:r>
          <w:r>
            <w:fldChar w:fldCharType="end"/>
          </w:r>
          <w:r>
            <w:fldChar w:fldCharType="begin"/>
          </w:r>
          <w:r>
            <w:instrText xml:space="preserve"> STYLEREF  "1"  </w:instrText>
          </w:r>
          <w:r>
            <w:fldChar w:fldCharType="separate"/>
          </w:r>
          <w:r>
            <w:t>企业填报</w:t>
          </w:r>
          <w:r>
            <w:fldChar w:fldCharType="end"/>
          </w:r>
        </w:p>
      </w:tc>
    </w:tr>
  </w:tbl>
  <w:p>
    <w:pPr>
      <w:pStyle w:val="174"/>
      <w:rPr>
        <w:rFonts w:hint="defaul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哈尔滨项目</w:t>
          </w:r>
          <w:r>
            <w:fldChar w:fldCharType="end"/>
          </w:r>
        </w:p>
        <w:p>
          <w:pPr>
            <w:pStyle w:val="56"/>
            <w:rPr>
              <w:rFonts w:hint="default" w:cs="Times New Roman"/>
            </w:rPr>
          </w:pPr>
          <w:r>
            <w:fldChar w:fldCharType="begin"/>
          </w:r>
          <w:r>
            <w:instrText xml:space="preserve"> DOCPROPERTY  DocumentName </w:instrText>
          </w:r>
          <w:r>
            <w:fldChar w:fldCharType="separate"/>
          </w:r>
          <w:r>
            <w:t>企业培育入库操作指南</w:t>
          </w:r>
          <w:r>
            <w:fldChar w:fldCharType="end"/>
          </w:r>
        </w:p>
      </w:tc>
      <w:tc>
        <w:tcPr>
          <w:tcW w:w="4830" w:type="dxa"/>
          <w:vAlign w:val="bottom"/>
        </w:tcPr>
        <w:p>
          <w:pPr>
            <w:pStyle w:val="174"/>
            <w:rPr>
              <w:rFonts w:hint="default"/>
            </w:rPr>
          </w:pPr>
          <w:r>
            <w:fldChar w:fldCharType="begin"/>
          </w:r>
          <w:r>
            <w:instrText xml:space="preserve"> STYLEREF  "1" \n  \* MERGEFORMAT </w:instrText>
          </w:r>
          <w:r>
            <w:fldChar w:fldCharType="separate"/>
          </w:r>
          <w:r>
            <w:t xml:space="preserve">6 </w:t>
          </w:r>
          <w:r>
            <w:fldChar w:fldCharType="end"/>
          </w:r>
          <w:r>
            <w:fldChar w:fldCharType="begin"/>
          </w:r>
          <w:r>
            <w:instrText xml:space="preserve"> STYLEREF  "1"  </w:instrText>
          </w:r>
          <w:r>
            <w:fldChar w:fldCharType="separate"/>
          </w:r>
          <w:r>
            <w:t>企业填报</w:t>
          </w:r>
          <w:r>
            <w:fldChar w:fldCharType="end"/>
          </w:r>
        </w:p>
      </w:tc>
    </w:tr>
  </w:tbl>
  <w:p>
    <w:pPr>
      <w:pStyle w:val="174"/>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5"/>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10">
    <w:nsid w:val="0E8701E2"/>
    <w:multiLevelType w:val="multilevel"/>
    <w:tmpl w:val="0E8701E2"/>
    <w:lvl w:ilvl="0" w:tentative="0">
      <w:start w:val="1"/>
      <w:numFmt w:val="bullet"/>
      <w:pStyle w:val="202"/>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EDB2900"/>
    <w:multiLevelType w:val="multilevel"/>
    <w:tmpl w:val="0EDB2900"/>
    <w:lvl w:ilvl="0" w:tentative="0">
      <w:start w:val="1"/>
      <w:numFmt w:val="bullet"/>
      <w:pStyle w:val="208"/>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09"/>
      <w:lvlText w:val=""/>
      <w:lvlJc w:val="left"/>
      <w:pPr>
        <w:tabs>
          <w:tab w:val="left" w:pos="2976"/>
        </w:tabs>
        <w:ind w:left="2976" w:hanging="425"/>
      </w:pPr>
      <w:rPr>
        <w:rFonts w:hint="default" w:ascii="Wingdings" w:hAnsi="Wingdings" w:cs="Wingdings"/>
        <w:sz w:val="16"/>
        <w:szCs w:val="16"/>
      </w:rPr>
    </w:lvl>
    <w:lvl w:ilvl="2" w:tentative="0">
      <w:start w:val="1"/>
      <w:numFmt w:val="bullet"/>
      <w:pStyle w:val="210"/>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2">
    <w:nsid w:val="171657A1"/>
    <w:multiLevelType w:val="multilevel"/>
    <w:tmpl w:val="171657A1"/>
    <w:lvl w:ilvl="0" w:tentative="0">
      <w:start w:val="1"/>
      <w:numFmt w:val="decimal"/>
      <w:pStyle w:val="4"/>
      <w:suff w:val="nothing"/>
      <w:lvlText w:val="%1 "/>
      <w:lvlJc w:val="left"/>
      <w:pPr>
        <w:ind w:left="0" w:firstLine="0"/>
      </w:pPr>
      <w:rPr>
        <w:rFonts w:hint="default" w:ascii="黑体" w:hAnsi="黑体" w:eastAsia="黑体" w:cs="黑体"/>
        <w:b/>
        <w:bCs/>
        <w:i w:val="0"/>
        <w:iCs w:val="0"/>
        <w:caps w:val="0"/>
        <w:strike w:val="0"/>
        <w:dstrike w:val="0"/>
        <w:outline w:val="0"/>
        <w:shadow w:val="0"/>
        <w:emboss w:val="0"/>
        <w:imprint w:val="0"/>
        <w:vanish w:val="0"/>
        <w:color w:val="000000"/>
        <w:sz w:val="32"/>
        <w:szCs w:val="32"/>
        <w:vertAlign w:val="baseline"/>
      </w:rPr>
    </w:lvl>
    <w:lvl w:ilvl="1" w:tentative="0">
      <w:start w:val="1"/>
      <w:numFmt w:val="decimal"/>
      <w:pStyle w:val="5"/>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6"/>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lvlRestart w:val="1"/>
      <w:pStyle w:val="7"/>
      <w:suff w:val="nothing"/>
      <w:lvlText w:val="%1.%2.%3.%4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8"/>
        <w:szCs w:val="28"/>
        <w:vertAlign w:val="baseline"/>
      </w:rPr>
    </w:lvl>
    <w:lvl w:ilvl="4" w:tentative="0">
      <w:start w:val="1"/>
      <w:numFmt w:val="decimal"/>
      <w:lvlRestart w:val="1"/>
      <w:pStyle w:val="8"/>
      <w:suff w:val="nothing"/>
      <w:lvlText w:val="%1.%2.%3.%4.%5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4"/>
        <w:szCs w:val="24"/>
        <w:vertAlign w:val="baseline"/>
      </w:rPr>
    </w:lvl>
    <w:lvl w:ilvl="5" w:tentative="0">
      <w:start w:val="1"/>
      <w:numFmt w:val="none"/>
      <w:pStyle w:val="159"/>
      <w:suff w:val="nothing"/>
      <w:lvlText w:val=""/>
      <w:lvlJc w:val="left"/>
      <w:pPr>
        <w:ind w:left="0" w:firstLine="0"/>
      </w:pPr>
      <w:rPr>
        <w:rFonts w:hint="default" w:ascii="Arial" w:hAnsi="Arial" w:cs="Arial"/>
        <w:b/>
        <w:bCs/>
        <w:i w:val="0"/>
        <w:iCs w:val="0"/>
        <w:caps w:val="0"/>
        <w:strike w:val="0"/>
        <w:dstrike w:val="0"/>
        <w:outline w:val="0"/>
        <w:shadow w:val="0"/>
        <w:emboss w:val="0"/>
        <w:imprint w:val="0"/>
        <w:vanish w:val="0"/>
        <w:sz w:val="20"/>
        <w:szCs w:val="20"/>
        <w:vertAlign w:val="baseline"/>
      </w:rPr>
    </w:lvl>
    <w:lvl w:ilvl="6" w:tentative="0">
      <w:start w:val="1"/>
      <w:numFmt w:val="decimal"/>
      <w:pStyle w:val="207"/>
      <w:lvlText w:val="步骤 %7"/>
      <w:lvlJc w:val="right"/>
      <w:pPr>
        <w:tabs>
          <w:tab w:val="left" w:pos="1701"/>
        </w:tabs>
        <w:ind w:left="1701" w:hanging="159"/>
      </w:pPr>
      <w:rPr>
        <w:rFonts w:hint="default" w:ascii="Book Antiqua" w:hAnsi="Book Antiqua" w:eastAsia="黑体" w:cs="Times New Roman"/>
        <w:b w:val="0"/>
        <w:bCs/>
        <w:i w:val="0"/>
        <w:iCs w:val="0"/>
        <w:color w:val="auto"/>
        <w:sz w:val="32"/>
        <w:szCs w:val="32"/>
      </w:rPr>
    </w:lvl>
    <w:lvl w:ilvl="7" w:tentative="0">
      <w:start w:val="1"/>
      <w:numFmt w:val="decimal"/>
      <w:lvlRestart w:val="1"/>
      <w:pStyle w:val="172"/>
      <w:suff w:val="space"/>
      <w:lvlText w:val="图%1-%8"/>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8" w:tentative="0">
      <w:start w:val="1"/>
      <w:numFmt w:val="decimal"/>
      <w:lvlRestart w:val="1"/>
      <w:pStyle w:val="214"/>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3">
    <w:nsid w:val="1D5755D3"/>
    <w:multiLevelType w:val="multilevel"/>
    <w:tmpl w:val="1D5755D3"/>
    <w:lvl w:ilvl="0" w:tentative="0">
      <w:start w:val="1"/>
      <w:numFmt w:val="bullet"/>
      <w:pStyle w:val="181"/>
      <w:lvlText w:val=""/>
      <w:lvlJc w:val="left"/>
      <w:pPr>
        <w:tabs>
          <w:tab w:val="left" w:pos="2126"/>
        </w:tabs>
        <w:ind w:left="2126" w:hanging="425"/>
      </w:pPr>
      <w:rPr>
        <w:rFonts w:hint="default" w:ascii="Wingdings" w:hAnsi="Wingdings" w:cs="Wingdings"/>
        <w:b w:val="0"/>
        <w:bCs w:val="0"/>
        <w:i w:val="0"/>
        <w:iCs w:val="0"/>
        <w:caps w:val="0"/>
        <w:strike w:val="0"/>
        <w:dstrike w:val="0"/>
        <w:outline w:val="0"/>
        <w:shadow w:val="0"/>
        <w:emboss w:val="0"/>
        <w:imprint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27727B63"/>
    <w:multiLevelType w:val="multilevel"/>
    <w:tmpl w:val="27727B63"/>
    <w:lvl w:ilvl="0" w:tentative="0">
      <w:start w:val="1"/>
      <w:numFmt w:val="bullet"/>
      <w:pStyle w:val="215"/>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41C973A7"/>
    <w:multiLevelType w:val="multilevel"/>
    <w:tmpl w:val="41C973A7"/>
    <w:lvl w:ilvl="0" w:tentative="0">
      <w:start w:val="1"/>
      <w:numFmt w:val="decimal"/>
      <w:pStyle w:val="22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1C973A8"/>
    <w:multiLevelType w:val="multilevel"/>
    <w:tmpl w:val="41C973A8"/>
    <w:lvl w:ilvl="0" w:tentative="0">
      <w:start w:val="1"/>
      <w:numFmt w:val="decimal"/>
      <w:pStyle w:val="245"/>
      <w:suff w:val="space"/>
      <w:lvlText w:val="表%1"/>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63C3DB5"/>
    <w:multiLevelType w:val="multilevel"/>
    <w:tmpl w:val="463C3DB5"/>
    <w:lvl w:ilvl="0" w:tentative="0">
      <w:start w:val="1"/>
      <w:numFmt w:val="decimal"/>
      <w:pStyle w:val="22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DDA66D1"/>
    <w:multiLevelType w:val="multilevel"/>
    <w:tmpl w:val="4DDA66D1"/>
    <w:lvl w:ilvl="0" w:tentative="0">
      <w:start w:val="1"/>
      <w:numFmt w:val="upperLetter"/>
      <w:pStyle w:val="154"/>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155"/>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156"/>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pStyle w:val="157"/>
      <w:suff w:val="nothing"/>
      <w:lvlText w:val="%1.%2.%3.%4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8"/>
        <w:szCs w:val="28"/>
        <w:vertAlign w:val="baseline"/>
      </w:rPr>
    </w:lvl>
    <w:lvl w:ilvl="4" w:tentative="0">
      <w:start w:val="1"/>
      <w:numFmt w:val="decimal"/>
      <w:pStyle w:val="158"/>
      <w:suff w:val="nothing"/>
      <w:lvlText w:val="%1.%2.%3.%4.%5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4"/>
        <w:szCs w:val="24"/>
        <w:vertAlign w:val="baseline"/>
      </w:rPr>
    </w:lvl>
    <w:lvl w:ilvl="5" w:tentative="0">
      <w:start w:val="1"/>
      <w:numFmt w:val="decimal"/>
      <w:pStyle w:val="243"/>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42"/>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2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44"/>
      <w:suff w:val="space"/>
      <w:lvlText w:val="表%1-%9"/>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abstractNum>
  <w:abstractNum w:abstractNumId="19">
    <w:nsid w:val="63156163"/>
    <w:multiLevelType w:val="multilevel"/>
    <w:tmpl w:val="63156163"/>
    <w:lvl w:ilvl="0" w:tentative="0">
      <w:start w:val="1"/>
      <w:numFmt w:val="upperLetter"/>
      <w:pStyle w:val="10"/>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11"/>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12"/>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8"/>
        <w:szCs w:val="28"/>
        <w:vertAlign w:val="baseline"/>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abstractNum>
  <w:abstractNum w:abstractNumId="20">
    <w:nsid w:val="667437AC"/>
    <w:multiLevelType w:val="multilevel"/>
    <w:tmpl w:val="667437AC"/>
    <w:lvl w:ilvl="0" w:tentative="0">
      <w:start w:val="1"/>
      <w:numFmt w:val="bullet"/>
      <w:pStyle w:val="23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6E230785"/>
    <w:multiLevelType w:val="multilevel"/>
    <w:tmpl w:val="6E230785"/>
    <w:lvl w:ilvl="0" w:tentative="0">
      <w:start w:val="1"/>
      <w:numFmt w:val="bullet"/>
      <w:pStyle w:val="182"/>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4"/>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3"/>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5"/>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6"/>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03"/>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34"/>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16"/>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7F773C35"/>
    <w:multiLevelType w:val="multilevel"/>
    <w:tmpl w:val="7F773C35"/>
    <w:lvl w:ilvl="0" w:tentative="0">
      <w:start w:val="1"/>
      <w:numFmt w:val="decimal"/>
      <w:pStyle w:val="188"/>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89"/>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0"/>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1"/>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2"/>
  </w:num>
  <w:num w:numId="2">
    <w:abstractNumId w:val="19"/>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18"/>
  </w:num>
  <w:num w:numId="14">
    <w:abstractNumId w:val="13"/>
  </w:num>
  <w:num w:numId="15">
    <w:abstractNumId w:val="21"/>
  </w:num>
  <w:num w:numId="16">
    <w:abstractNumId w:val="22"/>
  </w:num>
  <w:num w:numId="17">
    <w:abstractNumId w:val="10"/>
  </w:num>
  <w:num w:numId="18">
    <w:abstractNumId w:val="11"/>
  </w:num>
  <w:num w:numId="19">
    <w:abstractNumId w:val="14"/>
  </w:num>
  <w:num w:numId="20">
    <w:abstractNumId w:val="15"/>
  </w:num>
  <w:num w:numId="21">
    <w:abstractNumId w:val="17"/>
  </w:num>
  <w:num w:numId="22">
    <w:abstractNumId w:val="20"/>
  </w:num>
  <w:num w:numId="23">
    <w:abstractNumId w:val="1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7A"/>
    <w:rsid w:val="00020E8F"/>
    <w:rsid w:val="000D5201"/>
    <w:rsid w:val="002B2033"/>
    <w:rsid w:val="002D3E50"/>
    <w:rsid w:val="00302D7A"/>
    <w:rsid w:val="00320E32"/>
    <w:rsid w:val="00331B4D"/>
    <w:rsid w:val="00382515"/>
    <w:rsid w:val="00394BCA"/>
    <w:rsid w:val="00394FDE"/>
    <w:rsid w:val="003E3254"/>
    <w:rsid w:val="004948F4"/>
    <w:rsid w:val="004A3290"/>
    <w:rsid w:val="004B19BA"/>
    <w:rsid w:val="00510357"/>
    <w:rsid w:val="00515203"/>
    <w:rsid w:val="005509B8"/>
    <w:rsid w:val="0062783A"/>
    <w:rsid w:val="0074032A"/>
    <w:rsid w:val="00753816"/>
    <w:rsid w:val="00756B14"/>
    <w:rsid w:val="00764F47"/>
    <w:rsid w:val="007A063C"/>
    <w:rsid w:val="007A11B5"/>
    <w:rsid w:val="008C2E88"/>
    <w:rsid w:val="00941F12"/>
    <w:rsid w:val="00997066"/>
    <w:rsid w:val="009E209B"/>
    <w:rsid w:val="009E25D4"/>
    <w:rsid w:val="00A03733"/>
    <w:rsid w:val="00A313E9"/>
    <w:rsid w:val="00A86DA1"/>
    <w:rsid w:val="00AB018E"/>
    <w:rsid w:val="00AC11C6"/>
    <w:rsid w:val="00B16338"/>
    <w:rsid w:val="00C21F79"/>
    <w:rsid w:val="00CA2C67"/>
    <w:rsid w:val="00CB6EDC"/>
    <w:rsid w:val="00CC5FD5"/>
    <w:rsid w:val="00CD5476"/>
    <w:rsid w:val="00CF4B6D"/>
    <w:rsid w:val="00D03170"/>
    <w:rsid w:val="00DE0127"/>
    <w:rsid w:val="00F00DE5"/>
    <w:rsid w:val="00F32018"/>
    <w:rsid w:val="0A350034"/>
    <w:rsid w:val="0B09160F"/>
    <w:rsid w:val="189A58E9"/>
    <w:rsid w:val="19167E94"/>
    <w:rsid w:val="1BF746AF"/>
    <w:rsid w:val="4A5F4A01"/>
    <w:rsid w:val="5201257C"/>
    <w:rsid w:val="62C82EE3"/>
    <w:rsid w:val="63872B56"/>
    <w:rsid w:val="65D72426"/>
    <w:rsid w:val="743C4436"/>
    <w:rsid w:val="757F1030"/>
    <w:rsid w:val="75BB542E"/>
    <w:rsid w:val="7AFE5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nhideWhenUsed="0"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4">
    <w:name w:val="heading 1"/>
    <w:basedOn w:val="1"/>
    <w:next w:val="5"/>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5">
    <w:name w:val="heading 2"/>
    <w:basedOn w:val="1"/>
    <w:next w:val="6"/>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6">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7">
    <w:name w:val="heading 4"/>
    <w:basedOn w:val="1"/>
    <w:next w:val="1"/>
    <w:semiHidden/>
    <w:qFormat/>
    <w:uiPriority w:val="0"/>
    <w:pPr>
      <w:keepNext/>
      <w:keepLines/>
      <w:numPr>
        <w:ilvl w:val="3"/>
        <w:numId w:val="1"/>
      </w:numPr>
      <w:outlineLvl w:val="3"/>
    </w:pPr>
    <w:rPr>
      <w:rFonts w:ascii="Book Antiqua" w:hAnsi="Book Antiqua" w:eastAsia="黑体" w:cs="宋体"/>
      <w:kern w:val="0"/>
      <w:sz w:val="28"/>
      <w:szCs w:val="28"/>
    </w:rPr>
  </w:style>
  <w:style w:type="paragraph" w:styleId="8">
    <w:name w:val="heading 5"/>
    <w:basedOn w:val="1"/>
    <w:next w:val="1"/>
    <w:semiHidden/>
    <w:qFormat/>
    <w:uiPriority w:val="0"/>
    <w:pPr>
      <w:keepNext/>
      <w:keepLines/>
      <w:numPr>
        <w:ilvl w:val="4"/>
        <w:numId w:val="1"/>
      </w:numPr>
      <w:outlineLvl w:val="4"/>
    </w:pPr>
    <w:rPr>
      <w:rFonts w:ascii="Book Antiqua" w:hAnsi="Book Antiqua" w:eastAsia="黑体" w:cs="宋体"/>
      <w:kern w:val="0"/>
      <w:sz w:val="24"/>
      <w:szCs w:val="24"/>
    </w:rPr>
  </w:style>
  <w:style w:type="paragraph" w:styleId="9">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10">
    <w:name w:val="heading 7"/>
    <w:basedOn w:val="4"/>
    <w:next w:val="11"/>
    <w:qFormat/>
    <w:uiPriority w:val="0"/>
    <w:pPr>
      <w:keepLines/>
      <w:numPr>
        <w:numId w:val="2"/>
      </w:numPr>
      <w:pBdr>
        <w:bottom w:val="single" w:color="auto" w:sz="4" w:space="1"/>
      </w:pBdr>
      <w:topLinePunct w:val="0"/>
      <w:outlineLvl w:val="6"/>
    </w:pPr>
    <w:rPr>
      <w:bCs w:val="0"/>
    </w:rPr>
  </w:style>
  <w:style w:type="paragraph" w:styleId="11">
    <w:name w:val="heading 8"/>
    <w:basedOn w:val="5"/>
    <w:next w:val="12"/>
    <w:qFormat/>
    <w:uiPriority w:val="0"/>
    <w:pPr>
      <w:numPr>
        <w:numId w:val="2"/>
      </w:numPr>
      <w:topLinePunct w:val="0"/>
      <w:spacing w:before="200"/>
      <w:outlineLvl w:val="7"/>
    </w:pPr>
    <w:rPr>
      <w:rFonts w:cs="Times New Roman"/>
    </w:rPr>
  </w:style>
  <w:style w:type="paragraph" w:styleId="12">
    <w:name w:val="heading 9"/>
    <w:basedOn w:val="6"/>
    <w:next w:val="1"/>
    <w:qFormat/>
    <w:uiPriority w:val="0"/>
    <w:pPr>
      <w:numPr>
        <w:numId w:val="2"/>
      </w:numPr>
      <w:topLinePunct w:val="0"/>
      <w:outlineLvl w:val="8"/>
    </w:pPr>
    <w:rPr>
      <w:rFonts w:cs="Times New Roman"/>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Document Map"/>
    <w:basedOn w:val="1"/>
    <w:next w:val="1"/>
    <w:semiHidden/>
    <w:qFormat/>
    <w:uiPriority w:val="0"/>
    <w:pPr>
      <w:shd w:val="clear" w:color="auto" w:fill="000080"/>
    </w:pPr>
  </w:style>
  <w:style w:type="paragraph" w:styleId="3">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3">
    <w:name w:val="List 3"/>
    <w:basedOn w:val="1"/>
    <w:semiHidden/>
    <w:qFormat/>
    <w:uiPriority w:val="0"/>
    <w:pPr>
      <w:ind w:left="400" w:leftChars="400" w:hanging="200" w:hangingChars="200"/>
    </w:pPr>
  </w:style>
  <w:style w:type="paragraph" w:styleId="14">
    <w:name w:val="toc 7"/>
    <w:basedOn w:val="1"/>
    <w:next w:val="1"/>
    <w:semiHidden/>
    <w:qFormat/>
    <w:uiPriority w:val="0"/>
    <w:pPr>
      <w:ind w:left="2520"/>
    </w:pPr>
    <w:rPr>
      <w:sz w:val="24"/>
    </w:rPr>
  </w:style>
  <w:style w:type="paragraph" w:styleId="15">
    <w:name w:val="List Number 2"/>
    <w:basedOn w:val="1"/>
    <w:semiHidden/>
    <w:qFormat/>
    <w:uiPriority w:val="0"/>
    <w:pPr>
      <w:numPr>
        <w:ilvl w:val="0"/>
        <w:numId w:val="3"/>
      </w:numPr>
    </w:pPr>
  </w:style>
  <w:style w:type="paragraph" w:styleId="16">
    <w:name w:val="table of authorities"/>
    <w:basedOn w:val="1"/>
    <w:next w:val="1"/>
    <w:semiHidden/>
    <w:qFormat/>
    <w:uiPriority w:val="0"/>
    <w:pPr>
      <w:ind w:left="420"/>
    </w:pPr>
  </w:style>
  <w:style w:type="paragraph" w:styleId="17">
    <w:name w:val="Note Heading"/>
    <w:basedOn w:val="1"/>
    <w:next w:val="1"/>
    <w:semiHidden/>
    <w:qFormat/>
    <w:uiPriority w:val="0"/>
    <w:pPr>
      <w:jc w:val="center"/>
    </w:pPr>
  </w:style>
  <w:style w:type="paragraph" w:styleId="18">
    <w:name w:val="List Bullet 4"/>
    <w:basedOn w:val="1"/>
    <w:semiHidden/>
    <w:qFormat/>
    <w:uiPriority w:val="0"/>
    <w:pPr>
      <w:numPr>
        <w:ilvl w:val="0"/>
        <w:numId w:val="4"/>
      </w:numPr>
    </w:pPr>
  </w:style>
  <w:style w:type="paragraph" w:styleId="19">
    <w:name w:val="index 8"/>
    <w:basedOn w:val="1"/>
    <w:next w:val="1"/>
    <w:semiHidden/>
    <w:qFormat/>
    <w:uiPriority w:val="0"/>
    <w:pPr>
      <w:ind w:left="1680" w:hanging="210"/>
    </w:pPr>
    <w:rPr>
      <w:sz w:val="20"/>
      <w:szCs w:val="20"/>
    </w:rPr>
  </w:style>
  <w:style w:type="paragraph" w:styleId="20">
    <w:name w:val="E-mail Signature"/>
    <w:basedOn w:val="1"/>
    <w:semiHidden/>
    <w:qFormat/>
    <w:uiPriority w:val="0"/>
  </w:style>
  <w:style w:type="paragraph" w:styleId="21">
    <w:name w:val="List Number"/>
    <w:basedOn w:val="1"/>
    <w:semiHidden/>
    <w:qFormat/>
    <w:uiPriority w:val="0"/>
    <w:pPr>
      <w:numPr>
        <w:ilvl w:val="0"/>
        <w:numId w:val="5"/>
      </w:numPr>
    </w:pPr>
  </w:style>
  <w:style w:type="paragraph" w:styleId="22">
    <w:name w:val="Normal Indent"/>
    <w:basedOn w:val="1"/>
    <w:semiHidden/>
    <w:qFormat/>
    <w:uiPriority w:val="0"/>
    <w:pPr>
      <w:ind w:firstLine="200" w:firstLineChars="200"/>
    </w:pPr>
  </w:style>
  <w:style w:type="paragraph" w:styleId="23">
    <w:name w:val="caption"/>
    <w:basedOn w:val="1"/>
    <w:next w:val="1"/>
    <w:semiHidden/>
    <w:qFormat/>
    <w:uiPriority w:val="0"/>
    <w:pPr>
      <w:spacing w:before="152"/>
    </w:pPr>
    <w:rPr>
      <w:rFonts w:ascii="Arial" w:hAnsi="Arial" w:eastAsia="黑体"/>
      <w:sz w:val="20"/>
      <w:szCs w:val="20"/>
    </w:rPr>
  </w:style>
  <w:style w:type="paragraph" w:styleId="24">
    <w:name w:val="index 5"/>
    <w:basedOn w:val="1"/>
    <w:next w:val="1"/>
    <w:semiHidden/>
    <w:qFormat/>
    <w:uiPriority w:val="0"/>
    <w:pPr>
      <w:ind w:left="1050" w:hanging="210"/>
    </w:pPr>
    <w:rPr>
      <w:sz w:val="20"/>
      <w:szCs w:val="20"/>
    </w:rPr>
  </w:style>
  <w:style w:type="paragraph" w:styleId="25">
    <w:name w:val="List Bullet"/>
    <w:basedOn w:val="1"/>
    <w:semiHidden/>
    <w:qFormat/>
    <w:uiPriority w:val="0"/>
    <w:pPr>
      <w:numPr>
        <w:ilvl w:val="0"/>
        <w:numId w:val="6"/>
      </w:numPr>
    </w:pPr>
  </w:style>
  <w:style w:type="paragraph" w:styleId="26">
    <w:name w:val="envelope address"/>
    <w:basedOn w:val="1"/>
    <w:semiHidden/>
    <w:qFormat/>
    <w:uiPriority w:val="0"/>
    <w:pPr>
      <w:framePr w:w="7920" w:h="1980" w:hRule="exact" w:hSpace="180" w:wrap="auto" w:vAnchor="margin" w:hAnchor="page" w:xAlign="center" w:yAlign="bottom"/>
      <w:ind w:left="1400" w:leftChars="1400"/>
    </w:pPr>
    <w:rPr>
      <w:rFonts w:ascii="Arial" w:hAnsi="Arial"/>
    </w:rPr>
  </w:style>
  <w:style w:type="paragraph" w:styleId="27">
    <w:name w:val="toa heading"/>
    <w:basedOn w:val="1"/>
    <w:next w:val="1"/>
    <w:semiHidden/>
    <w:qFormat/>
    <w:uiPriority w:val="0"/>
    <w:pPr>
      <w:spacing w:before="120"/>
    </w:pPr>
    <w:rPr>
      <w:rFonts w:ascii="Arial" w:hAnsi="Arial"/>
    </w:rPr>
  </w:style>
  <w:style w:type="paragraph" w:styleId="28">
    <w:name w:val="annotation text"/>
    <w:basedOn w:val="1"/>
    <w:semiHidden/>
    <w:qFormat/>
    <w:uiPriority w:val="0"/>
  </w:style>
  <w:style w:type="paragraph" w:styleId="29">
    <w:name w:val="index 6"/>
    <w:basedOn w:val="1"/>
    <w:next w:val="1"/>
    <w:semiHidden/>
    <w:qFormat/>
    <w:uiPriority w:val="0"/>
    <w:pPr>
      <w:ind w:left="1260" w:hanging="210"/>
    </w:pPr>
    <w:rPr>
      <w:sz w:val="20"/>
      <w:szCs w:val="20"/>
    </w:rPr>
  </w:style>
  <w:style w:type="paragraph" w:styleId="30">
    <w:name w:val="Salutation"/>
    <w:basedOn w:val="1"/>
    <w:next w:val="1"/>
    <w:semiHidden/>
    <w:qFormat/>
    <w:uiPriority w:val="0"/>
  </w:style>
  <w:style w:type="paragraph" w:styleId="31">
    <w:name w:val="Body Text 3"/>
    <w:basedOn w:val="1"/>
    <w:semiHidden/>
    <w:qFormat/>
    <w:uiPriority w:val="0"/>
    <w:pPr>
      <w:spacing w:after="120"/>
    </w:pPr>
    <w:rPr>
      <w:sz w:val="16"/>
      <w:szCs w:val="16"/>
    </w:rPr>
  </w:style>
  <w:style w:type="paragraph" w:styleId="32">
    <w:name w:val="Closing"/>
    <w:basedOn w:val="1"/>
    <w:semiHidden/>
    <w:qFormat/>
    <w:uiPriority w:val="0"/>
    <w:pPr>
      <w:ind w:left="2100" w:leftChars="2100"/>
    </w:pPr>
  </w:style>
  <w:style w:type="paragraph" w:styleId="33">
    <w:name w:val="List Bullet 3"/>
    <w:basedOn w:val="1"/>
    <w:semiHidden/>
    <w:qFormat/>
    <w:uiPriority w:val="0"/>
    <w:pPr>
      <w:numPr>
        <w:ilvl w:val="0"/>
        <w:numId w:val="7"/>
      </w:numPr>
    </w:pPr>
  </w:style>
  <w:style w:type="paragraph" w:styleId="34">
    <w:name w:val="Body Text"/>
    <w:basedOn w:val="1"/>
    <w:semiHidden/>
    <w:qFormat/>
    <w:uiPriority w:val="0"/>
    <w:pPr>
      <w:spacing w:after="120"/>
    </w:pPr>
  </w:style>
  <w:style w:type="paragraph" w:styleId="35">
    <w:name w:val="Body Text Indent"/>
    <w:basedOn w:val="1"/>
    <w:semiHidden/>
    <w:qFormat/>
    <w:uiPriority w:val="0"/>
    <w:pPr>
      <w:spacing w:after="120"/>
      <w:ind w:left="200" w:leftChars="200"/>
    </w:pPr>
  </w:style>
  <w:style w:type="paragraph" w:styleId="36">
    <w:name w:val="List Number 3"/>
    <w:basedOn w:val="1"/>
    <w:semiHidden/>
    <w:qFormat/>
    <w:uiPriority w:val="0"/>
    <w:pPr>
      <w:numPr>
        <w:ilvl w:val="0"/>
        <w:numId w:val="8"/>
      </w:numPr>
    </w:pPr>
  </w:style>
  <w:style w:type="paragraph" w:styleId="37">
    <w:name w:val="List 2"/>
    <w:basedOn w:val="1"/>
    <w:semiHidden/>
    <w:qFormat/>
    <w:uiPriority w:val="0"/>
    <w:pPr>
      <w:ind w:left="200" w:leftChars="200" w:hanging="200" w:hangingChars="200"/>
    </w:pPr>
  </w:style>
  <w:style w:type="paragraph" w:styleId="38">
    <w:name w:val="List Continue"/>
    <w:basedOn w:val="1"/>
    <w:semiHidden/>
    <w:qFormat/>
    <w:uiPriority w:val="0"/>
    <w:pPr>
      <w:spacing w:after="120"/>
      <w:ind w:left="200" w:leftChars="200"/>
    </w:pPr>
  </w:style>
  <w:style w:type="paragraph" w:styleId="39">
    <w:name w:val="Block Text"/>
    <w:basedOn w:val="1"/>
    <w:semiHidden/>
    <w:qFormat/>
    <w:uiPriority w:val="0"/>
    <w:pPr>
      <w:spacing w:after="120"/>
      <w:ind w:left="700" w:leftChars="700" w:right="700" w:rightChars="700"/>
    </w:pPr>
  </w:style>
  <w:style w:type="paragraph" w:styleId="40">
    <w:name w:val="List Bullet 2"/>
    <w:basedOn w:val="1"/>
    <w:semiHidden/>
    <w:qFormat/>
    <w:uiPriority w:val="0"/>
    <w:pPr>
      <w:numPr>
        <w:ilvl w:val="0"/>
        <w:numId w:val="9"/>
      </w:numPr>
    </w:pPr>
  </w:style>
  <w:style w:type="paragraph" w:styleId="41">
    <w:name w:val="HTML Address"/>
    <w:basedOn w:val="1"/>
    <w:semiHidden/>
    <w:qFormat/>
    <w:uiPriority w:val="0"/>
    <w:rPr>
      <w:i/>
      <w:iCs/>
    </w:rPr>
  </w:style>
  <w:style w:type="paragraph" w:styleId="42">
    <w:name w:val="index 4"/>
    <w:basedOn w:val="1"/>
    <w:next w:val="1"/>
    <w:semiHidden/>
    <w:qFormat/>
    <w:uiPriority w:val="0"/>
    <w:pPr>
      <w:ind w:left="1260"/>
    </w:pPr>
  </w:style>
  <w:style w:type="paragraph" w:styleId="43">
    <w:name w:val="toc 5"/>
    <w:basedOn w:val="1"/>
    <w:next w:val="1"/>
    <w:semiHidden/>
    <w:qFormat/>
    <w:uiPriority w:val="0"/>
    <w:pPr>
      <w:spacing w:before="80" w:after="80"/>
      <w:ind w:left="0"/>
    </w:pPr>
    <w:rPr>
      <w:sz w:val="20"/>
      <w:szCs w:val="20"/>
    </w:rPr>
  </w:style>
  <w:style w:type="paragraph" w:styleId="44">
    <w:name w:val="toc 3"/>
    <w:basedOn w:val="1"/>
    <w:next w:val="1"/>
    <w:semiHidden/>
    <w:qFormat/>
    <w:uiPriority w:val="0"/>
    <w:pPr>
      <w:spacing w:before="80" w:after="80"/>
      <w:ind w:left="0"/>
    </w:pPr>
    <w:rPr>
      <w:sz w:val="20"/>
      <w:szCs w:val="20"/>
    </w:rPr>
  </w:style>
  <w:style w:type="paragraph" w:styleId="45">
    <w:name w:val="Plain Text"/>
    <w:basedOn w:val="1"/>
    <w:semiHidden/>
    <w:qFormat/>
    <w:uiPriority w:val="0"/>
    <w:rPr>
      <w:rFonts w:ascii="宋体" w:hAnsi="Courier New" w:cs="Courier New"/>
    </w:rPr>
  </w:style>
  <w:style w:type="paragraph" w:styleId="46">
    <w:name w:val="List Bullet 5"/>
    <w:basedOn w:val="1"/>
    <w:semiHidden/>
    <w:qFormat/>
    <w:uiPriority w:val="0"/>
    <w:pPr>
      <w:numPr>
        <w:ilvl w:val="0"/>
        <w:numId w:val="10"/>
      </w:numPr>
    </w:pPr>
  </w:style>
  <w:style w:type="paragraph" w:styleId="47">
    <w:name w:val="List Number 4"/>
    <w:basedOn w:val="1"/>
    <w:semiHidden/>
    <w:qFormat/>
    <w:uiPriority w:val="0"/>
    <w:pPr>
      <w:numPr>
        <w:ilvl w:val="0"/>
        <w:numId w:val="11"/>
      </w:numPr>
    </w:pPr>
  </w:style>
  <w:style w:type="paragraph" w:styleId="48">
    <w:name w:val="toc 8"/>
    <w:basedOn w:val="1"/>
    <w:next w:val="1"/>
    <w:semiHidden/>
    <w:qFormat/>
    <w:uiPriority w:val="0"/>
    <w:pPr>
      <w:ind w:left="2940"/>
    </w:pPr>
    <w:rPr>
      <w:sz w:val="24"/>
    </w:rPr>
  </w:style>
  <w:style w:type="paragraph" w:styleId="49">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semiHidden/>
    <w:qFormat/>
    <w:uiPriority w:val="0"/>
    <w:pPr>
      <w:ind w:left="2500" w:leftChars="2500"/>
    </w:pPr>
  </w:style>
  <w:style w:type="paragraph" w:styleId="51">
    <w:name w:val="Body Text Indent 2"/>
    <w:basedOn w:val="1"/>
    <w:semiHidden/>
    <w:qFormat/>
    <w:uiPriority w:val="0"/>
    <w:pPr>
      <w:spacing w:after="120" w:line="480" w:lineRule="auto"/>
      <w:ind w:left="200" w:leftChars="200"/>
    </w:pPr>
  </w:style>
  <w:style w:type="paragraph" w:styleId="52">
    <w:name w:val="endnote text"/>
    <w:basedOn w:val="1"/>
    <w:semiHidden/>
    <w:qFormat/>
    <w:uiPriority w:val="0"/>
  </w:style>
  <w:style w:type="paragraph" w:styleId="53">
    <w:name w:val="List Continue 5"/>
    <w:basedOn w:val="1"/>
    <w:semiHidden/>
    <w:qFormat/>
    <w:uiPriority w:val="0"/>
    <w:pPr>
      <w:spacing w:after="120"/>
      <w:ind w:left="1000" w:leftChars="1000"/>
    </w:pPr>
  </w:style>
  <w:style w:type="paragraph" w:styleId="54">
    <w:name w:val="Balloon Text"/>
    <w:basedOn w:val="1"/>
    <w:semiHidden/>
    <w:qFormat/>
    <w:uiPriority w:val="0"/>
    <w:rPr>
      <w:sz w:val="18"/>
      <w:szCs w:val="18"/>
    </w:rPr>
  </w:style>
  <w:style w:type="paragraph" w:styleId="55">
    <w:name w:val="footer"/>
    <w:basedOn w:val="56"/>
    <w:link w:val="248"/>
    <w:qFormat/>
    <w:uiPriority w:val="99"/>
    <w:pPr>
      <w:spacing w:before="200" w:after="200"/>
      <w:jc w:val="center"/>
    </w:pPr>
    <w:rPr>
      <w:rFonts w:cs="Times New Roman"/>
      <w:b/>
      <w:bCs/>
      <w:sz w:val="22"/>
      <w:szCs w:val="22"/>
    </w:rPr>
  </w:style>
  <w:style w:type="paragraph" w:customStyle="1" w:styleId="56">
    <w:name w:val="Heading Left"/>
    <w:basedOn w:val="1"/>
    <w:qFormat/>
    <w:uiPriority w:val="0"/>
    <w:pPr>
      <w:spacing w:before="0" w:after="0"/>
      <w:ind w:left="0"/>
    </w:pPr>
    <w:rPr>
      <w:sz w:val="20"/>
      <w:szCs w:val="20"/>
    </w:rPr>
  </w:style>
  <w:style w:type="paragraph" w:styleId="57">
    <w:name w:val="envelope return"/>
    <w:basedOn w:val="1"/>
    <w:semiHidden/>
    <w:qFormat/>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qFormat/>
    <w:uiPriority w:val="0"/>
    <w:pPr>
      <w:ind w:left="2100" w:leftChars="2100"/>
    </w:pPr>
  </w:style>
  <w:style w:type="paragraph" w:styleId="60">
    <w:name w:val="toc 1"/>
    <w:basedOn w:val="1"/>
    <w:next w:val="1"/>
    <w:semiHidden/>
    <w:qFormat/>
    <w:uiPriority w:val="0"/>
    <w:pPr>
      <w:spacing w:after="80"/>
      <w:ind w:left="0"/>
    </w:pPr>
    <w:rPr>
      <w:rFonts w:ascii="Book Antiqua" w:hAnsi="Book Antiqua" w:cs="Book Antiqua"/>
      <w:b/>
      <w:bCs/>
      <w:sz w:val="24"/>
      <w:szCs w:val="24"/>
    </w:rPr>
  </w:style>
  <w:style w:type="paragraph" w:styleId="61">
    <w:name w:val="List Continue 4"/>
    <w:basedOn w:val="1"/>
    <w:semiHidden/>
    <w:qFormat/>
    <w:uiPriority w:val="0"/>
    <w:pPr>
      <w:spacing w:after="120"/>
      <w:ind w:left="800" w:leftChars="800"/>
    </w:pPr>
  </w:style>
  <w:style w:type="paragraph" w:styleId="62">
    <w:name w:val="toc 4"/>
    <w:basedOn w:val="1"/>
    <w:next w:val="1"/>
    <w:semiHidden/>
    <w:qFormat/>
    <w:uiPriority w:val="0"/>
    <w:pPr>
      <w:spacing w:before="80" w:after="80"/>
      <w:ind w:left="0"/>
    </w:pPr>
    <w:rPr>
      <w:sz w:val="20"/>
      <w:szCs w:val="20"/>
    </w:rPr>
  </w:style>
  <w:style w:type="paragraph" w:styleId="63">
    <w:name w:val="index heading"/>
    <w:basedOn w:val="1"/>
    <w:next w:val="64"/>
    <w:semiHidden/>
    <w:qFormat/>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semiHidden/>
    <w:qFormat/>
    <w:uiPriority w:val="0"/>
    <w:pPr>
      <w:ind w:left="200" w:hanging="200" w:hangingChars="200"/>
    </w:pPr>
  </w:style>
  <w:style w:type="paragraph" w:styleId="68">
    <w:name w:val="footnote text"/>
    <w:basedOn w:val="1"/>
    <w:semiHidden/>
    <w:qFormat/>
    <w:uiPriority w:val="0"/>
    <w:rPr>
      <w:sz w:val="18"/>
      <w:szCs w:val="18"/>
    </w:rPr>
  </w:style>
  <w:style w:type="paragraph" w:styleId="69">
    <w:name w:val="toc 6"/>
    <w:basedOn w:val="1"/>
    <w:next w:val="1"/>
    <w:semiHidden/>
    <w:qFormat/>
    <w:uiPriority w:val="0"/>
    <w:pPr>
      <w:ind w:left="2100"/>
    </w:pPr>
    <w:rPr>
      <w:sz w:val="24"/>
    </w:rPr>
  </w:style>
  <w:style w:type="paragraph" w:styleId="70">
    <w:name w:val="List 5"/>
    <w:basedOn w:val="1"/>
    <w:semiHidden/>
    <w:qFormat/>
    <w:uiPriority w:val="0"/>
    <w:pPr>
      <w:ind w:left="800" w:leftChars="800" w:hanging="200" w:hangingChars="200"/>
    </w:pPr>
  </w:style>
  <w:style w:type="paragraph" w:styleId="71">
    <w:name w:val="Body Text Indent 3"/>
    <w:basedOn w:val="1"/>
    <w:semiHidden/>
    <w:qFormat/>
    <w:uiPriority w:val="0"/>
    <w:pPr>
      <w:spacing w:after="120"/>
      <w:ind w:left="200" w:leftChars="200"/>
    </w:pPr>
    <w:rPr>
      <w:sz w:val="16"/>
      <w:szCs w:val="16"/>
    </w:rPr>
  </w:style>
  <w:style w:type="paragraph" w:styleId="72">
    <w:name w:val="index 7"/>
    <w:basedOn w:val="1"/>
    <w:next w:val="1"/>
    <w:semiHidden/>
    <w:qFormat/>
    <w:uiPriority w:val="0"/>
    <w:pPr>
      <w:ind w:left="1470" w:hanging="210"/>
    </w:pPr>
    <w:rPr>
      <w:sz w:val="20"/>
      <w:szCs w:val="20"/>
    </w:rPr>
  </w:style>
  <w:style w:type="paragraph" w:styleId="73">
    <w:name w:val="index 9"/>
    <w:basedOn w:val="1"/>
    <w:next w:val="1"/>
    <w:semiHidden/>
    <w:qFormat/>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semiHidden/>
    <w:qFormat/>
    <w:uiPriority w:val="0"/>
    <w:pPr>
      <w:spacing w:before="80" w:after="80"/>
      <w:ind w:left="0"/>
    </w:pPr>
    <w:rPr>
      <w:sz w:val="20"/>
      <w:szCs w:val="20"/>
    </w:rPr>
  </w:style>
  <w:style w:type="paragraph" w:styleId="76">
    <w:name w:val="toc 9"/>
    <w:basedOn w:val="1"/>
    <w:next w:val="1"/>
    <w:semiHidden/>
    <w:qFormat/>
    <w:uiPriority w:val="0"/>
    <w:pPr>
      <w:ind w:left="3360"/>
    </w:pPr>
    <w:rPr>
      <w:sz w:val="24"/>
    </w:rPr>
  </w:style>
  <w:style w:type="paragraph" w:styleId="77">
    <w:name w:val="Body Text 2"/>
    <w:basedOn w:val="1"/>
    <w:semiHidden/>
    <w:qFormat/>
    <w:uiPriority w:val="0"/>
    <w:pPr>
      <w:spacing w:after="120" w:line="480" w:lineRule="auto"/>
    </w:pPr>
  </w:style>
  <w:style w:type="paragraph" w:styleId="78">
    <w:name w:val="List 4"/>
    <w:basedOn w:val="1"/>
    <w:semiHidden/>
    <w:qFormat/>
    <w:uiPriority w:val="0"/>
    <w:pPr>
      <w:ind w:left="600" w:leftChars="600" w:hanging="200" w:hangingChars="200"/>
    </w:pPr>
  </w:style>
  <w:style w:type="paragraph" w:styleId="79">
    <w:name w:val="List Continue 2"/>
    <w:basedOn w:val="1"/>
    <w:semiHidden/>
    <w:qFormat/>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qFormat/>
    <w:uiPriority w:val="0"/>
    <w:rPr>
      <w:rFonts w:ascii="Courier New" w:hAnsi="Courier New" w:cs="Courier New"/>
      <w:sz w:val="20"/>
      <w:szCs w:val="20"/>
    </w:rPr>
  </w:style>
  <w:style w:type="paragraph" w:styleId="82">
    <w:name w:val="Normal (Web)"/>
    <w:basedOn w:val="1"/>
    <w:semiHidden/>
    <w:qFormat/>
    <w:uiPriority w:val="0"/>
    <w:rPr>
      <w:rFonts w:cs="Times New Roman"/>
    </w:rPr>
  </w:style>
  <w:style w:type="paragraph" w:styleId="83">
    <w:name w:val="List Continue 3"/>
    <w:basedOn w:val="1"/>
    <w:semiHidden/>
    <w:qFormat/>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semiHidden/>
    <w:qFormat/>
    <w:uiPriority w:val="0"/>
    <w:pPr>
      <w:spacing w:before="240" w:after="60"/>
      <w:jc w:val="center"/>
      <w:outlineLvl w:val="0"/>
    </w:pPr>
    <w:rPr>
      <w:rFonts w:ascii="Arial" w:hAnsi="Arial"/>
      <w:b/>
      <w:bCs/>
      <w:sz w:val="32"/>
      <w:szCs w:val="32"/>
    </w:rPr>
  </w:style>
  <w:style w:type="paragraph" w:styleId="86">
    <w:name w:val="annotation subject"/>
    <w:basedOn w:val="28"/>
    <w:next w:val="28"/>
    <w:semiHidden/>
    <w:qFormat/>
    <w:uiPriority w:val="0"/>
    <w:rPr>
      <w:b/>
      <w:bCs/>
    </w:rPr>
  </w:style>
  <w:style w:type="paragraph" w:styleId="87">
    <w:name w:val="Body Text First Indent"/>
    <w:basedOn w:val="34"/>
    <w:semiHidden/>
    <w:qFormat/>
    <w:uiPriority w:val="0"/>
    <w:pPr>
      <w:ind w:firstLine="100" w:firstLineChars="100"/>
    </w:pPr>
  </w:style>
  <w:style w:type="paragraph" w:styleId="88">
    <w:name w:val="Body Text First Indent 2"/>
    <w:basedOn w:val="35"/>
    <w:semiHidden/>
    <w:qFormat/>
    <w:uiPriority w:val="0"/>
    <w:pPr>
      <w:ind w:firstLine="200" w:firstLineChars="200"/>
    </w:pPr>
  </w:style>
  <w:style w:type="table" w:styleId="90">
    <w:name w:val="Table Grid"/>
    <w:basedOn w:val="89"/>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qFormat/>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semiHidden/>
    <w:qFormat/>
    <w:uiPriority w:val="0"/>
    <w:rPr>
      <w:b/>
      <w:bCs/>
    </w:rPr>
  </w:style>
  <w:style w:type="character" w:styleId="136">
    <w:name w:val="endnote reference"/>
    <w:semiHidden/>
    <w:qFormat/>
    <w:uiPriority w:val="0"/>
    <w:rPr>
      <w:vertAlign w:val="superscript"/>
    </w:rPr>
  </w:style>
  <w:style w:type="character" w:styleId="137">
    <w:name w:val="page number"/>
    <w:basedOn w:val="134"/>
    <w:semiHidden/>
    <w:qFormat/>
    <w:uiPriority w:val="0"/>
  </w:style>
  <w:style w:type="character" w:styleId="138">
    <w:name w:val="FollowedHyperlink"/>
    <w:qFormat/>
    <w:uiPriority w:val="0"/>
    <w:rPr>
      <w:color w:val="800080"/>
      <w:u w:val="none"/>
    </w:rPr>
  </w:style>
  <w:style w:type="character" w:styleId="139">
    <w:name w:val="Emphasis"/>
    <w:semiHidden/>
    <w:qFormat/>
    <w:uiPriority w:val="0"/>
    <w:rPr>
      <w:i/>
      <w:iCs/>
    </w:rPr>
  </w:style>
  <w:style w:type="character" w:styleId="140">
    <w:name w:val="line number"/>
    <w:basedOn w:val="134"/>
    <w:semiHidden/>
    <w:qFormat/>
    <w:uiPriority w:val="0"/>
  </w:style>
  <w:style w:type="character" w:styleId="141">
    <w:name w:val="HTML Definition"/>
    <w:semiHidden/>
    <w:qFormat/>
    <w:uiPriority w:val="0"/>
    <w:rPr>
      <w:i/>
      <w:iCs/>
    </w:rPr>
  </w:style>
  <w:style w:type="character" w:styleId="142">
    <w:name w:val="HTML Typewriter"/>
    <w:semiHidden/>
    <w:qFormat/>
    <w:uiPriority w:val="0"/>
    <w:rPr>
      <w:rFonts w:ascii="Courier New" w:hAnsi="Courier New" w:cs="Courier New"/>
      <w:sz w:val="20"/>
      <w:szCs w:val="20"/>
    </w:rPr>
  </w:style>
  <w:style w:type="character" w:styleId="143">
    <w:name w:val="HTML Acronym"/>
    <w:basedOn w:val="134"/>
    <w:semiHidden/>
    <w:qFormat/>
    <w:uiPriority w:val="0"/>
  </w:style>
  <w:style w:type="character" w:styleId="144">
    <w:name w:val="HTML Variable"/>
    <w:semiHidden/>
    <w:qFormat/>
    <w:uiPriority w:val="0"/>
    <w:rPr>
      <w:i/>
      <w:iCs/>
    </w:rPr>
  </w:style>
  <w:style w:type="character" w:styleId="145">
    <w:name w:val="Hyperlink"/>
    <w:qFormat/>
    <w:uiPriority w:val="0"/>
    <w:rPr>
      <w:color w:val="0000FF"/>
      <w:u w:val="none"/>
    </w:rPr>
  </w:style>
  <w:style w:type="character" w:styleId="146">
    <w:name w:val="HTML Code"/>
    <w:semiHidden/>
    <w:qFormat/>
    <w:uiPriority w:val="0"/>
    <w:rPr>
      <w:rFonts w:ascii="Courier New" w:hAnsi="Courier New" w:cs="Courier New"/>
      <w:sz w:val="20"/>
      <w:szCs w:val="20"/>
    </w:rPr>
  </w:style>
  <w:style w:type="character" w:styleId="147">
    <w:name w:val="annotation reference"/>
    <w:semiHidden/>
    <w:qFormat/>
    <w:uiPriority w:val="0"/>
    <w:rPr>
      <w:sz w:val="21"/>
      <w:szCs w:val="21"/>
    </w:rPr>
  </w:style>
  <w:style w:type="character" w:styleId="148">
    <w:name w:val="HTML Cite"/>
    <w:semiHidden/>
    <w:qFormat/>
    <w:uiPriority w:val="0"/>
    <w:rPr>
      <w:i/>
      <w:iCs/>
    </w:rPr>
  </w:style>
  <w:style w:type="character" w:styleId="149">
    <w:name w:val="footnote reference"/>
    <w:semiHidden/>
    <w:qFormat/>
    <w:uiPriority w:val="0"/>
    <w:rPr>
      <w:vertAlign w:val="superscript"/>
    </w:rPr>
  </w:style>
  <w:style w:type="character" w:styleId="150">
    <w:name w:val="HTML Keyboard"/>
    <w:semiHidden/>
    <w:qFormat/>
    <w:uiPriority w:val="0"/>
    <w:rPr>
      <w:rFonts w:ascii="Courier New" w:hAnsi="Courier New" w:cs="Courier New"/>
      <w:sz w:val="20"/>
      <w:szCs w:val="20"/>
    </w:rPr>
  </w:style>
  <w:style w:type="character" w:styleId="151">
    <w:name w:val="HTML Sample"/>
    <w:semiHidden/>
    <w:qFormat/>
    <w:uiPriority w:val="0"/>
    <w:rPr>
      <w:rFonts w:ascii="Courier New" w:hAnsi="Courier New" w:cs="Courier New"/>
    </w:rPr>
  </w:style>
  <w:style w:type="paragraph" w:customStyle="1" w:styleId="152">
    <w:name w:val="Normal In Title Page"/>
    <w:qFormat/>
    <w:uiPriority w:val="0"/>
    <w:rPr>
      <w:rFonts w:ascii="Arial" w:hAnsi="Arial" w:eastAsia="宋体" w:cs="Arial"/>
      <w:kern w:val="2"/>
      <w:sz w:val="22"/>
      <w:szCs w:val="22"/>
      <w:lang w:val="en-US" w:eastAsia="zh-CN" w:bidi="ar-SA"/>
    </w:rPr>
  </w:style>
  <w:style w:type="paragraph" w:customStyle="1" w:styleId="153">
    <w:name w:val="Table Text In Title Pag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4">
    <w:name w:val="Appendix heading 1"/>
    <w:basedOn w:val="4"/>
    <w:next w:val="155"/>
    <w:qFormat/>
    <w:uiPriority w:val="0"/>
    <w:pPr>
      <w:keepLines/>
      <w:numPr>
        <w:numId w:val="13"/>
      </w:numPr>
      <w:topLinePunct w:val="0"/>
    </w:pPr>
    <w:rPr>
      <w:bCs w:val="0"/>
    </w:rPr>
  </w:style>
  <w:style w:type="paragraph" w:customStyle="1" w:styleId="155">
    <w:name w:val="附录 标题 2"/>
    <w:basedOn w:val="5"/>
    <w:next w:val="156"/>
    <w:qFormat/>
    <w:uiPriority w:val="0"/>
    <w:pPr>
      <w:numPr>
        <w:numId w:val="13"/>
      </w:numPr>
      <w:topLinePunct w:val="0"/>
      <w:spacing w:before="200"/>
    </w:pPr>
    <w:rPr>
      <w:rFonts w:cs="Times New Roman"/>
    </w:rPr>
  </w:style>
  <w:style w:type="paragraph" w:customStyle="1" w:styleId="156">
    <w:name w:val="附录 标题 3"/>
    <w:basedOn w:val="6"/>
    <w:next w:val="157"/>
    <w:qFormat/>
    <w:uiPriority w:val="0"/>
    <w:pPr>
      <w:numPr>
        <w:numId w:val="13"/>
      </w:numPr>
      <w:topLinePunct w:val="0"/>
    </w:pPr>
    <w:rPr>
      <w:rFonts w:cs="Times New Roman"/>
    </w:rPr>
  </w:style>
  <w:style w:type="paragraph" w:customStyle="1" w:styleId="157">
    <w:name w:val="附录 标题 4"/>
    <w:basedOn w:val="7"/>
    <w:next w:val="158"/>
    <w:qFormat/>
    <w:uiPriority w:val="0"/>
    <w:pPr>
      <w:numPr>
        <w:numId w:val="13"/>
      </w:numPr>
      <w:topLinePunct w:val="0"/>
    </w:pPr>
    <w:rPr>
      <w:rFonts w:cs="Times New Roman"/>
    </w:rPr>
  </w:style>
  <w:style w:type="paragraph" w:customStyle="1" w:styleId="158">
    <w:name w:val="附录 标题 5"/>
    <w:basedOn w:val="8"/>
    <w:next w:val="1"/>
    <w:qFormat/>
    <w:uiPriority w:val="0"/>
    <w:pPr>
      <w:numPr>
        <w:numId w:val="13"/>
      </w:numPr>
      <w:topLinePunct w:val="0"/>
    </w:pPr>
    <w:rPr>
      <w:rFonts w:cs="Times New Roman"/>
    </w:rPr>
  </w:style>
  <w:style w:type="paragraph" w:customStyle="1" w:styleId="159">
    <w:name w:val="Block Label"/>
    <w:basedOn w:val="1"/>
    <w:next w:val="1"/>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0">
    <w:name w:val="Subsection"/>
    <w:basedOn w:val="1"/>
    <w:next w:val="1"/>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1">
    <w:name w:val="Block Label With Six Number"/>
    <w:basedOn w:val="1"/>
    <w:next w:val="1"/>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2">
    <w:name w:val="Block Label With Seven Number"/>
    <w:basedOn w:val="1"/>
    <w:next w:val="1"/>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3">
    <w:name w:val="Block Label In Title Page"/>
    <w:next w:val="1"/>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4">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5">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6">
    <w:name w:val="Cover 2"/>
    <w:qFormat/>
    <w:uiPriority w:val="0"/>
    <w:pPr>
      <w:adjustRightInd w:val="0"/>
      <w:snapToGrid w:val="0"/>
    </w:pPr>
    <w:rPr>
      <w:rFonts w:ascii="Arial" w:hAnsi="Arial" w:eastAsia="黑体" w:cs="Arial"/>
      <w:sz w:val="32"/>
      <w:szCs w:val="32"/>
      <w:lang w:val="en-US" w:eastAsia="en-US" w:bidi="ar-SA"/>
    </w:rPr>
  </w:style>
  <w:style w:type="paragraph" w:customStyle="1" w:styleId="167">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8">
    <w:name w:val="Cover 5"/>
    <w:basedOn w:val="1"/>
    <w:qFormat/>
    <w:uiPriority w:val="0"/>
    <w:pPr>
      <w:widowControl w:val="0"/>
      <w:spacing w:before="0" w:after="0" w:line="240" w:lineRule="auto"/>
      <w:ind w:left="0"/>
    </w:pPr>
    <w:rPr>
      <w:rFonts w:ascii="Arial"/>
      <w:sz w:val="18"/>
      <w:szCs w:val="18"/>
    </w:rPr>
  </w:style>
  <w:style w:type="paragraph" w:customStyle="1" w:styleId="169">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0">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1">
    <w:name w:val="Figure"/>
    <w:basedOn w:val="1"/>
    <w:next w:val="1"/>
    <w:qFormat/>
    <w:uiPriority w:val="0"/>
    <w:pPr>
      <w:keepNext/>
    </w:pPr>
  </w:style>
  <w:style w:type="paragraph" w:customStyle="1" w:styleId="172">
    <w:name w:val="Figure Description"/>
    <w:next w:val="171"/>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3">
    <w:name w:val="Figure Text"/>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4">
    <w:name w:val="Heading Right"/>
    <w:basedOn w:val="1"/>
    <w:qFormat/>
    <w:uiPriority w:val="0"/>
    <w:pPr>
      <w:spacing w:before="0" w:after="0"/>
      <w:ind w:left="0"/>
      <w:jc w:val="right"/>
    </w:pPr>
    <w:rPr>
      <w:sz w:val="20"/>
      <w:szCs w:val="20"/>
    </w:rPr>
  </w:style>
  <w:style w:type="paragraph" w:customStyle="1" w:styleId="175">
    <w:name w:val="Heading1 No Number"/>
    <w:basedOn w:val="4"/>
    <w:next w:val="1"/>
    <w:qFormat/>
    <w:uiPriority w:val="0"/>
    <w:pPr>
      <w:pageBreakBefore/>
      <w:numPr>
        <w:numId w:val="0"/>
      </w:numPr>
    </w:pPr>
  </w:style>
  <w:style w:type="paragraph" w:customStyle="1" w:styleId="176">
    <w:name w:val="Heading2 No Number"/>
    <w:basedOn w:val="5"/>
    <w:next w:val="1"/>
    <w:qFormat/>
    <w:uiPriority w:val="0"/>
    <w:pPr>
      <w:numPr>
        <w:ilvl w:val="0"/>
        <w:numId w:val="0"/>
      </w:numPr>
      <w:outlineLvl w:val="9"/>
    </w:pPr>
  </w:style>
  <w:style w:type="paragraph" w:customStyle="1" w:styleId="177">
    <w:name w:val="Heading2 No Number 4 lite"/>
    <w:basedOn w:val="5"/>
    <w:next w:val="1"/>
    <w:qFormat/>
    <w:uiPriority w:val="0"/>
    <w:pPr>
      <w:numPr>
        <w:ilvl w:val="0"/>
        <w:numId w:val="0"/>
      </w:numPr>
    </w:pPr>
  </w:style>
  <w:style w:type="paragraph" w:customStyle="1" w:styleId="178">
    <w:name w:val="Heading3 No Number"/>
    <w:basedOn w:val="6"/>
    <w:next w:val="1"/>
    <w:qFormat/>
    <w:uiPriority w:val="0"/>
    <w:pPr>
      <w:numPr>
        <w:ilvl w:val="0"/>
        <w:numId w:val="0"/>
      </w:numPr>
    </w:pPr>
    <w:rPr>
      <w:rFonts w:cs="Book Antiqua"/>
    </w:rPr>
  </w:style>
  <w:style w:type="paragraph" w:customStyle="1" w:styleId="179">
    <w:name w:val="Heading4 No Number"/>
    <w:basedOn w:val="1"/>
    <w:semiHidden/>
    <w:qFormat/>
    <w:uiPriority w:val="0"/>
    <w:pPr>
      <w:keepNext/>
      <w:spacing w:before="200"/>
    </w:pPr>
    <w:rPr>
      <w:rFonts w:eastAsia="黑体"/>
      <w:bCs/>
      <w:spacing w:val="-4"/>
    </w:rPr>
  </w:style>
  <w:style w:type="paragraph" w:customStyle="1" w:styleId="180">
    <w:name w:val="About This Chapter"/>
    <w:basedOn w:val="176"/>
    <w:next w:val="1"/>
    <w:qFormat/>
    <w:uiPriority w:val="0"/>
    <w:pPr>
      <w:spacing w:after="560"/>
    </w:pPr>
  </w:style>
  <w:style w:type="paragraph" w:customStyle="1" w:styleId="181">
    <w:name w:val="Item List"/>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2">
    <w:name w:val="Item List in Table"/>
    <w:basedOn w:val="1"/>
    <w:qFormat/>
    <w:uiPriority w:val="0"/>
    <w:pPr>
      <w:numPr>
        <w:ilvl w:val="0"/>
        <w:numId w:val="15"/>
      </w:numPr>
      <w:tabs>
        <w:tab w:val="left" w:pos="284"/>
        <w:tab w:val="clear" w:pos="170"/>
      </w:tabs>
      <w:spacing w:before="80" w:after="80"/>
      <w:ind w:left="284" w:hanging="284"/>
    </w:pPr>
    <w:rPr>
      <w:kern w:val="0"/>
    </w:rPr>
  </w:style>
  <w:style w:type="paragraph" w:customStyle="1" w:styleId="183">
    <w:name w:val="Sub Item List in Table"/>
    <w:basedOn w:val="1"/>
    <w:qFormat/>
    <w:uiPriority w:val="0"/>
    <w:pPr>
      <w:numPr>
        <w:ilvl w:val="2"/>
        <w:numId w:val="15"/>
      </w:numPr>
      <w:spacing w:before="80" w:after="80"/>
    </w:pPr>
  </w:style>
  <w:style w:type="paragraph" w:customStyle="1" w:styleId="184">
    <w:name w:val="Sub Item Step in Tabl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5">
    <w:name w:val="Sub Item Step in Table List"/>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6">
    <w:name w:val="Sub Item List in Table Step"/>
    <w:basedOn w:val="1"/>
    <w:qFormat/>
    <w:uiPriority w:val="0"/>
    <w:pPr>
      <w:numPr>
        <w:ilvl w:val="4"/>
        <w:numId w:val="15"/>
      </w:numPr>
      <w:spacing w:before="80" w:after="80"/>
    </w:pPr>
  </w:style>
  <w:style w:type="paragraph" w:customStyle="1" w:styleId="187">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8">
    <w:name w:val="Item Step"/>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Step"/>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Third Level Item Step"/>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Fourth Level Item Step"/>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Manual Title1"/>
    <w:semiHidden/>
    <w:qFormat/>
    <w:uiPriority w:val="0"/>
    <w:rPr>
      <w:rFonts w:ascii="Arial" w:hAnsi="Arial" w:eastAsia="黑体" w:cs="Times New Roman"/>
      <w:sz w:val="30"/>
      <w:lang w:val="en-US" w:eastAsia="en-US" w:bidi="ar-SA"/>
    </w:rPr>
  </w:style>
  <w:style w:type="paragraph" w:customStyle="1" w:styleId="193">
    <w:name w:val="CAUTION Heading"/>
    <w:basedOn w:val="1"/>
    <w:qFormat/>
    <w:uiPriority w:val="0"/>
    <w:pPr>
      <w:keepNext/>
      <w:pBdr>
        <w:top w:val="single" w:color="auto" w:sz="12" w:space="4"/>
      </w:pBdr>
      <w:spacing w:before="80" w:after="80"/>
    </w:pPr>
    <w:rPr>
      <w:rFonts w:ascii="Book Antiqua" w:hAnsi="Book Antiqua" w:eastAsia="黑体"/>
      <w:bCs/>
    </w:rPr>
  </w:style>
  <w:style w:type="paragraph" w:customStyle="1" w:styleId="194">
    <w:name w:val="Notes Heading in Table"/>
    <w:next w:val="195"/>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5">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6">
    <w:name w:val="CAUTION Text"/>
    <w:basedOn w:val="1"/>
    <w:qFormat/>
    <w:uiPriority w:val="0"/>
    <w:pPr>
      <w:keepLines/>
      <w:pBdr>
        <w:bottom w:val="single" w:color="auto" w:sz="12" w:space="4"/>
      </w:pBdr>
      <w:spacing w:before="80" w:after="80"/>
    </w:pPr>
    <w:rPr>
      <w:rFonts w:eastAsia="楷体_GB2312"/>
      <w:iCs/>
    </w:rPr>
  </w:style>
  <w:style w:type="paragraph" w:customStyle="1" w:styleId="197">
    <w:name w:val="Notes Text TD"/>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198">
    <w:name w:val="Notes Text List Text TD"/>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199">
    <w:name w:val="CAUTION Text List Text TD"/>
    <w:basedOn w:val="196"/>
    <w:qFormat/>
    <w:uiPriority w:val="0"/>
    <w:pPr>
      <w:ind w:firstLine="283" w:firstLineChars="180"/>
    </w:pPr>
    <w:rPr>
      <w:rFonts w:ascii="Courier New" w:hAnsi="Courier New" w:eastAsia="宋体" w:cs="Courier New"/>
      <w:snapToGrid w:val="0"/>
      <w:spacing w:val="-1"/>
      <w:sz w:val="16"/>
      <w:szCs w:val="16"/>
    </w:rPr>
  </w:style>
  <w:style w:type="paragraph" w:customStyle="1" w:styleId="200">
    <w:name w:val="CAUTION Text TD"/>
    <w:basedOn w:val="196"/>
    <w:qFormat/>
    <w:uiPriority w:val="0"/>
    <w:rPr>
      <w:rFonts w:ascii="Courier New" w:hAnsi="Courier New" w:eastAsia="宋体" w:cs="Courier New"/>
      <w:snapToGrid w:val="0"/>
      <w:spacing w:val="-1"/>
      <w:sz w:val="16"/>
      <w:szCs w:val="16"/>
    </w:rPr>
  </w:style>
  <w:style w:type="paragraph" w:customStyle="1" w:styleId="201">
    <w:name w:val="Notes Text List Text"/>
    <w:basedOn w:val="196"/>
    <w:qFormat/>
    <w:uiPriority w:val="0"/>
    <w:pPr>
      <w:pBdr>
        <w:bottom w:val="none" w:color="auto" w:sz="0" w:space="0"/>
      </w:pBdr>
      <w:spacing w:before="40" w:line="200" w:lineRule="atLeast"/>
      <w:ind w:left="2359"/>
    </w:pPr>
    <w:rPr>
      <w:sz w:val="18"/>
      <w:szCs w:val="18"/>
    </w:rPr>
  </w:style>
  <w:style w:type="paragraph" w:customStyle="1" w:styleId="202">
    <w:name w:val="CAUTION Text List"/>
    <w:basedOn w:val="196"/>
    <w:qFormat/>
    <w:uiPriority w:val="0"/>
    <w:pPr>
      <w:keepNext/>
      <w:numPr>
        <w:ilvl w:val="0"/>
        <w:numId w:val="17"/>
      </w:numPr>
    </w:pPr>
  </w:style>
  <w:style w:type="paragraph" w:customStyle="1" w:styleId="203">
    <w:name w:val="CAUTION Text Step"/>
    <w:basedOn w:val="196"/>
    <w:qFormat/>
    <w:uiPriority w:val="0"/>
    <w:pPr>
      <w:keepNext/>
      <w:numPr>
        <w:ilvl w:val="5"/>
        <w:numId w:val="15"/>
      </w:numPr>
    </w:pPr>
  </w:style>
  <w:style w:type="paragraph" w:customStyle="1" w:styleId="204">
    <w:name w:val="CAUTION Text List Text"/>
    <w:basedOn w:val="196"/>
    <w:qFormat/>
    <w:uiPriority w:val="0"/>
    <w:pPr>
      <w:ind w:firstLine="283" w:firstLineChars="135"/>
    </w:pPr>
  </w:style>
  <w:style w:type="table" w:customStyle="1" w:styleId="205">
    <w:name w:val="Table"/>
    <w:basedOn w:val="133"/>
    <w:qFormat/>
    <w:uiPriority w:val="0"/>
    <w:pPr>
      <w:jc w:val="left"/>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06">
    <w:name w:val="Remarks Table"/>
    <w:basedOn w:val="89"/>
    <w:qFormat/>
    <w:uiPriority w:val="0"/>
  </w:style>
  <w:style w:type="paragraph" w:customStyle="1" w:styleId="207">
    <w:name w:val="Step"/>
    <w:basedOn w:val="1"/>
    <w:qFormat/>
    <w:uiPriority w:val="0"/>
    <w:pPr>
      <w:numPr>
        <w:ilvl w:val="6"/>
        <w:numId w:val="1"/>
      </w:numPr>
    </w:pPr>
    <w:rPr>
      <w:snapToGrid w:val="0"/>
      <w:kern w:val="0"/>
    </w:rPr>
  </w:style>
  <w:style w:type="paragraph" w:customStyle="1" w:styleId="208">
    <w:name w:val="Sub Item List"/>
    <w:basedOn w:val="1"/>
    <w:qFormat/>
    <w:uiPriority w:val="0"/>
    <w:pPr>
      <w:numPr>
        <w:ilvl w:val="0"/>
        <w:numId w:val="18"/>
      </w:numPr>
      <w:spacing w:before="80" w:after="80"/>
    </w:pPr>
  </w:style>
  <w:style w:type="paragraph" w:customStyle="1" w:styleId="209">
    <w:name w:val="Third Level Item List"/>
    <w:basedOn w:val="1"/>
    <w:qFormat/>
    <w:uiPriority w:val="0"/>
    <w:pPr>
      <w:numPr>
        <w:ilvl w:val="1"/>
        <w:numId w:val="18"/>
      </w:numPr>
      <w:spacing w:before="80" w:after="80"/>
    </w:pPr>
  </w:style>
  <w:style w:type="paragraph" w:customStyle="1" w:styleId="210">
    <w:name w:val="Fourth Level Item List"/>
    <w:basedOn w:val="1"/>
    <w:qFormat/>
    <w:uiPriority w:val="0"/>
    <w:pPr>
      <w:numPr>
        <w:ilvl w:val="2"/>
        <w:numId w:val="18"/>
      </w:numPr>
      <w:spacing w:before="80" w:after="80"/>
    </w:pPr>
  </w:style>
  <w:style w:type="paragraph" w:customStyle="1" w:styleId="211">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2">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3">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4">
    <w:name w:val="Table Description"/>
    <w:basedOn w:val="1"/>
    <w:next w:val="1"/>
    <w:qFormat/>
    <w:uiPriority w:val="0"/>
    <w:pPr>
      <w:keepNext/>
      <w:numPr>
        <w:ilvl w:val="8"/>
        <w:numId w:val="1"/>
      </w:numPr>
      <w:spacing w:before="320" w:after="80"/>
    </w:pPr>
    <w:rPr>
      <w:rFonts w:eastAsia="黑体"/>
      <w:spacing w:val="-4"/>
    </w:rPr>
  </w:style>
  <w:style w:type="paragraph" w:customStyle="1" w:styleId="215">
    <w:name w:val="Notes Text List in Table"/>
    <w:qFormat/>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6">
    <w:name w:val="Notes Text Step in Table"/>
    <w:qFormat/>
    <w:uiPriority w:val="0"/>
    <w:pPr>
      <w:numPr>
        <w:ilvl w:val="7"/>
        <w:numId w:val="15"/>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7">
    <w:name w:val="Terminal Display"/>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18">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19">
    <w:name w:val="Notes Text List Text in Tabl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0">
    <w:name w:val="Notes Text TD in Tabl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21">
    <w:name w:val="Notes Text List Text TD in Tabl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22">
    <w:name w:val="Figure Description in Appendix"/>
    <w:basedOn w:val="171"/>
    <w:next w:val="171"/>
    <w:qFormat/>
    <w:uiPriority w:val="0"/>
    <w:pPr>
      <w:numPr>
        <w:ilvl w:val="7"/>
        <w:numId w:val="13"/>
      </w:numPr>
      <w:spacing w:before="320" w:after="80"/>
    </w:pPr>
    <w:rPr>
      <w:rFonts w:eastAsia="黑体"/>
      <w:spacing w:val="-4"/>
    </w:rPr>
  </w:style>
  <w:style w:type="paragraph" w:customStyle="1" w:styleId="223">
    <w:name w:val="Figure Description in Preface"/>
    <w:basedOn w:val="171"/>
    <w:next w:val="171"/>
    <w:qFormat/>
    <w:uiPriority w:val="0"/>
    <w:pPr>
      <w:numPr>
        <w:ilvl w:val="0"/>
        <w:numId w:val="20"/>
      </w:numPr>
    </w:pPr>
  </w:style>
  <w:style w:type="paragraph" w:customStyle="1" w:styleId="224">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25">
    <w:name w:val="Table Text"/>
    <w:basedOn w:val="1"/>
    <w:qFormat/>
    <w:uiPriority w:val="0"/>
    <w:pPr>
      <w:widowControl w:val="0"/>
      <w:spacing w:before="80" w:after="80"/>
      <w:ind w:left="0"/>
    </w:pPr>
    <w:rPr>
      <w:snapToGrid w:val="0"/>
      <w:kern w:val="0"/>
    </w:rPr>
  </w:style>
  <w:style w:type="paragraph" w:customStyle="1" w:styleId="226">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27">
    <w:name w:val="Contents"/>
    <w:basedOn w:val="175"/>
    <w:qFormat/>
    <w:uiPriority w:val="0"/>
  </w:style>
  <w:style w:type="paragraph" w:customStyle="1" w:styleId="228">
    <w:name w:val="Item Step in Table"/>
    <w:qFormat/>
    <w:uiPriority w:val="0"/>
    <w:pPr>
      <w:numPr>
        <w:ilvl w:val="0"/>
        <w:numId w:val="21"/>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29">
    <w:name w:val="Table Note"/>
    <w:basedOn w:val="1"/>
    <w:qFormat/>
    <w:uiPriority w:val="0"/>
    <w:pPr>
      <w:spacing w:before="80" w:after="80"/>
    </w:pPr>
    <w:rPr>
      <w:sz w:val="18"/>
      <w:szCs w:val="18"/>
    </w:rPr>
  </w:style>
  <w:style w:type="paragraph" w:customStyle="1" w:styleId="230">
    <w:name w:val="End"/>
    <w:basedOn w:val="1"/>
    <w:qFormat/>
    <w:uiPriority w:val="0"/>
    <w:pPr>
      <w:spacing w:after="400"/>
    </w:pPr>
    <w:rPr>
      <w:b/>
    </w:rPr>
  </w:style>
  <w:style w:type="paragraph" w:customStyle="1" w:styleId="231">
    <w:name w:val="Notes Heading"/>
    <w:basedOn w:val="193"/>
    <w:qFormat/>
    <w:uiPriority w:val="0"/>
    <w:pPr>
      <w:pBdr>
        <w:top w:val="none" w:color="auto" w:sz="0" w:space="0"/>
      </w:pBdr>
      <w:spacing w:after="40"/>
    </w:pPr>
    <w:rPr>
      <w:position w:val="-6"/>
      <w:sz w:val="18"/>
      <w:szCs w:val="18"/>
    </w:rPr>
  </w:style>
  <w:style w:type="paragraph" w:customStyle="1" w:styleId="232">
    <w:name w:val="Notes Text"/>
    <w:basedOn w:val="196"/>
    <w:qFormat/>
    <w:uiPriority w:val="0"/>
    <w:pPr>
      <w:pBdr>
        <w:bottom w:val="none" w:color="auto" w:sz="0" w:space="0"/>
      </w:pBdr>
      <w:spacing w:before="40" w:line="200" w:lineRule="atLeast"/>
      <w:ind w:left="2075"/>
    </w:pPr>
    <w:rPr>
      <w:sz w:val="18"/>
      <w:szCs w:val="18"/>
    </w:rPr>
  </w:style>
  <w:style w:type="paragraph" w:customStyle="1" w:styleId="233">
    <w:name w:val="Notes Text List"/>
    <w:basedOn w:val="202"/>
    <w:qFormat/>
    <w:uiPriority w:val="0"/>
    <w:pPr>
      <w:keepNext w:val="0"/>
      <w:numPr>
        <w:numId w:val="22"/>
      </w:numPr>
      <w:pBdr>
        <w:bottom w:val="none" w:color="auto" w:sz="0" w:space="0"/>
      </w:pBdr>
      <w:tabs>
        <w:tab w:val="left" w:pos="2359"/>
      </w:tabs>
      <w:spacing w:before="40" w:line="200" w:lineRule="atLeast"/>
    </w:pPr>
    <w:rPr>
      <w:sz w:val="18"/>
      <w:szCs w:val="18"/>
    </w:rPr>
  </w:style>
  <w:style w:type="paragraph" w:customStyle="1" w:styleId="234">
    <w:name w:val="Notes Text Step"/>
    <w:basedOn w:val="203"/>
    <w:qFormat/>
    <w:uiPriority w:val="0"/>
    <w:pPr>
      <w:numPr>
        <w:ilvl w:val="6"/>
      </w:numPr>
      <w:pBdr>
        <w:bottom w:val="none" w:color="auto" w:sz="0" w:space="0"/>
      </w:pBdr>
      <w:spacing w:before="40" w:line="200" w:lineRule="atLeast"/>
    </w:pPr>
    <w:rPr>
      <w:sz w:val="18"/>
      <w:szCs w:val="18"/>
    </w:rPr>
  </w:style>
  <w:style w:type="paragraph" w:customStyle="1" w:styleId="235">
    <w:name w:val="Code"/>
    <w:basedOn w:val="1"/>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36">
    <w:name w:val="Code in Table"/>
    <w:basedOn w:val="1"/>
    <w:qFormat/>
    <w:uiPriority w:val="0"/>
    <w:pPr>
      <w:widowControl w:val="0"/>
      <w:shd w:val="clear" w:color="auto" w:fill="F2F2F2"/>
      <w:spacing w:before="80" w:after="80"/>
      <w:ind w:left="0"/>
    </w:pPr>
    <w:rPr>
      <w:rFonts w:ascii="Courier New" w:hAnsi="Courier New"/>
      <w:snapToGrid w:val="0"/>
      <w:sz w:val="18"/>
    </w:rPr>
  </w:style>
  <w:style w:type="paragraph" w:customStyle="1" w:styleId="237">
    <w:name w:val="Outline"/>
    <w:basedOn w:val="1"/>
    <w:semiHidden/>
    <w:qFormat/>
    <w:uiPriority w:val="0"/>
    <w:rPr>
      <w:i/>
      <w:color w:val="0000FF"/>
    </w:rPr>
  </w:style>
  <w:style w:type="paragraph" w:customStyle="1" w:styleId="238">
    <w:name w:val="Item list Text TD"/>
    <w:basedOn w:val="217"/>
    <w:qFormat/>
    <w:uiPriority w:val="0"/>
    <w:pPr>
      <w:adjustRightInd w:val="0"/>
      <w:ind w:left="2126"/>
    </w:pPr>
  </w:style>
  <w:style w:type="paragraph" w:customStyle="1" w:styleId="239">
    <w:name w:val="Sub Item List Text TD"/>
    <w:basedOn w:val="217"/>
    <w:qFormat/>
    <w:uiPriority w:val="0"/>
    <w:pPr>
      <w:adjustRightInd w:val="0"/>
      <w:ind w:left="2551"/>
    </w:pPr>
  </w:style>
  <w:style w:type="paragraph" w:customStyle="1" w:styleId="240">
    <w:name w:val="Third Level Item List Text TD"/>
    <w:basedOn w:val="217"/>
    <w:qFormat/>
    <w:uiPriority w:val="0"/>
    <w:pPr>
      <w:adjustRightInd w:val="0"/>
      <w:ind w:left="2976"/>
    </w:pPr>
  </w:style>
  <w:style w:type="paragraph" w:customStyle="1" w:styleId="241">
    <w:name w:val="Fourth Level Item List Text TD"/>
    <w:basedOn w:val="217"/>
    <w:qFormat/>
    <w:uiPriority w:val="0"/>
    <w:pPr>
      <w:adjustRightInd w:val="0"/>
      <w:ind w:left="3401"/>
    </w:pPr>
  </w:style>
  <w:style w:type="paragraph" w:customStyle="1" w:styleId="242">
    <w:name w:val="Item Step in Appendix"/>
    <w:basedOn w:val="188"/>
    <w:qFormat/>
    <w:uiPriority w:val="0"/>
    <w:pPr>
      <w:numPr>
        <w:ilvl w:val="6"/>
        <w:numId w:val="13"/>
      </w:numPr>
      <w:outlineLvl w:val="5"/>
    </w:pPr>
  </w:style>
  <w:style w:type="paragraph" w:customStyle="1" w:styleId="243">
    <w:name w:val="Step in Appendix"/>
    <w:basedOn w:val="207"/>
    <w:qFormat/>
    <w:uiPriority w:val="0"/>
    <w:pPr>
      <w:numPr>
        <w:ilvl w:val="5"/>
        <w:numId w:val="13"/>
      </w:numPr>
      <w:topLinePunct w:val="0"/>
      <w:outlineLvl w:val="4"/>
    </w:pPr>
  </w:style>
  <w:style w:type="paragraph" w:customStyle="1" w:styleId="244">
    <w:name w:val="Table Description in Appendix"/>
    <w:basedOn w:val="214"/>
    <w:next w:val="1"/>
    <w:qFormat/>
    <w:uiPriority w:val="0"/>
    <w:pPr>
      <w:numPr>
        <w:numId w:val="13"/>
      </w:numPr>
      <w:topLinePunct w:val="0"/>
    </w:pPr>
  </w:style>
  <w:style w:type="paragraph" w:customStyle="1" w:styleId="245">
    <w:name w:val="Table Description in Preface"/>
    <w:basedOn w:val="214"/>
    <w:next w:val="1"/>
    <w:qFormat/>
    <w:uiPriority w:val="0"/>
    <w:pPr>
      <w:numPr>
        <w:ilvl w:val="0"/>
        <w:numId w:val="23"/>
      </w:numPr>
      <w:topLinePunct w:val="0"/>
    </w:pPr>
    <w:rPr>
      <w:rFonts w:eastAsia="宋体"/>
    </w:rPr>
  </w:style>
  <w:style w:type="paragraph" w:customStyle="1" w:styleId="246">
    <w:name w:val="Item List in Table Text"/>
    <w:basedOn w:val="225"/>
    <w:qFormat/>
    <w:uiPriority w:val="0"/>
    <w:pPr>
      <w:ind w:left="284"/>
    </w:pPr>
  </w:style>
  <w:style w:type="paragraph" w:customStyle="1" w:styleId="247">
    <w:name w:val="Sub Item List in Table Text"/>
    <w:basedOn w:val="225"/>
    <w:qFormat/>
    <w:uiPriority w:val="0"/>
    <w:pPr>
      <w:ind w:left="568"/>
    </w:pPr>
  </w:style>
  <w:style w:type="character" w:customStyle="1" w:styleId="248">
    <w:name w:val="页脚 字符"/>
    <w:link w:val="55"/>
    <w:qFormat/>
    <w:uiPriority w:val="99"/>
    <w:rPr>
      <w:b/>
      <w:bCs/>
      <w:kern w:val="2"/>
      <w:sz w:val="22"/>
      <w:szCs w:val="22"/>
      <w:lang w:eastAsia="zh-CN"/>
    </w:rPr>
  </w:style>
  <w:style w:type="character" w:customStyle="1" w:styleId="249">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file:///C:\Users\c84194284\AppData\Roaming\eSpace_Desktop\UserData\c84194284\imagefiles\originalImgfiles\3C248FD3-4094-40B1-8418-6EA3547F2C02.png" TargetMode="External"/><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file:///C:\Users\c84194284\AppData\Roaming\eSpace_Desktop\UserData\c84194284\imagefiles\originalImgfiles\8FD6BE6D-BB38-440E-A26A-581590AE35BA.png" TargetMode="External"/><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file:///C:\Users\c84194284\AppData\Roaming\eSpace_Desktop\UserData\c84194284\imagefiles\originalImgfiles\A0D6A75D-A1FE-472A-8045-91756302742F.png" TargetMode="External"/><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endnotes" Target="endnotes.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A9A6B0-24DD-4D5A-A9E6-96A4EC4A933C}">
  <ds:schemaRefs/>
</ds:datastoreItem>
</file>

<file path=docProps/app.xml><?xml version="1.0" encoding="utf-8"?>
<Properties xmlns="http://schemas.openxmlformats.org/officeDocument/2006/extended-properties" xmlns:vt="http://schemas.openxmlformats.org/officeDocument/2006/docPropsVTypes">
  <Template>Normal</Template>
  <Company>Huawei Technologies Co.,Ltd.</Company>
  <Pages>20</Pages>
  <Words>994</Words>
  <Characters>5666</Characters>
  <Lines>47</Lines>
  <Paragraphs>13</Paragraphs>
  <TotalTime>1</TotalTime>
  <ScaleCrop>false</ScaleCrop>
  <LinksUpToDate>false</LinksUpToDate>
  <CharactersWithSpaces>6647</CharactersWithSpaces>
  <Application>WPS Office_11.8.2.12083_F1E327BC-269C-435d-A152-05C5408002CA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2024-04-24T01:25:00Z</dcterms:created>
  <dc:creator>Huawei Technologies Co.,Ltd.</dc:creator>
  <cp:lastModifiedBy>c84194284</cp:lastModifiedBy>
  <dcterms:modified xsi:type="dcterms:W3CDTF">2024-04-24T02:18:47Z</dcterms:modified>
  <dc:subject>Technical Document</dc:subject>
  <dc:title>企业培育入库操作指南</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企业培育入库操作指南</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哈尔滨项目</vt:lpwstr>
  </property>
  <property fmtid="{D5CDD505-2E9C-101B-9397-08002B2CF9AE}" pid="6" name="ProductVersion">
    <vt:lpwstr/>
  </property>
  <property fmtid="{D5CDD505-2E9C-101B-9397-08002B2CF9AE}" pid="7" name="ProprietaryDeclaration">
    <vt:lpwstr>版权所有 © 华为云计算技术有限公司</vt:lpwstr>
  </property>
  <property fmtid="{D5CDD505-2E9C-101B-9397-08002B2CF9AE}" pid="8" name="ReleaseDate">
    <vt:lpwstr>2024-04-19</vt:lpwstr>
  </property>
  <property fmtid="{D5CDD505-2E9C-101B-9397-08002B2CF9AE}" pid="9" name="ReleaseDateZH">
    <vt:lpwstr>2024年04月19日</vt:lpwstr>
  </property>
  <property fmtid="{D5CDD505-2E9C-101B-9397-08002B2CF9AE}" pid="10" name="SecretLevel">
    <vt:lpwstr>秘密</vt:lpwstr>
  </property>
  <property fmtid="{D5CDD505-2E9C-101B-9397-08002B2CF9AE}" pid="11" name="Trademark&amp;ProductType">
    <vt:lpwstr>哈尔滨项目</vt:lpwstr>
  </property>
  <property fmtid="{D5CDD505-2E9C-101B-9397-08002B2CF9AE}" pid="12" name="_2015_ms_pID_725343">
    <vt:lpwstr>(2)kM5xYTgxWyrcxGgJF5EUcgf4L7QyiNTVXeEGXqnz9s8V0d3T7SLq7M5yASoWrmJB/dhCa56q
S6fiz3ZCpqhllZwHT225jNx5teiVi1Bzcp2Jv1bkWPnrxTsP6UGxKjFGBvPTSGzv9CAvmRHh
zWENcQvXXj2Qdyx1jfA5e588DMj0IUpJjndkyL3XsAzf5JQmLL0DcxYTEdo2a3O80UNEp+xH
9FQ+RXrD9Lnds9ppEW</vt:lpwstr>
  </property>
  <property fmtid="{D5CDD505-2E9C-101B-9397-08002B2CF9AE}" pid="13" name="_2015_ms_pID_7253431">
    <vt:lpwstr>Qk0dxazDSUgP/UjOcpIEQg+ppt5imS0i30QsQMEorSilVCNJLKhizy
YQUxBU+Z5WZ9rVbW1G+okvJdspC0y5DSQEIFFAkWp4Km2lbkfxFCy6tzwV0u6htsEnYcuvSt
EbfsS4lLxwS/1r+qzK3RqEDwzszeW3AzkNgFbU++Rv/ZiUhon9BF8cnUiwZHScB6q5PyAhki
bL3hZslSOqYhIzmF</vt:lpwstr>
  </property>
  <property fmtid="{D5CDD505-2E9C-101B-9397-08002B2CF9AE}" pid="14" name="KSOProductBuildVer">
    <vt:lpwstr>2052-11.8.2.12083</vt:lpwstr>
  </property>
  <property fmtid="{D5CDD505-2E9C-101B-9397-08002B2CF9AE}" pid="15" name="ICV">
    <vt:lpwstr>B7D9310E421249CBA97784F0FB819A75</vt:lpwstr>
  </property>
</Properties>
</file>