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哈尔滨市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工业设计中心申请表》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已出具的企业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审计报告，有条件的企业可提供企业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工业设计中心专项审计报告(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包含但不限于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年生产经营、研发支出等主要数据,工业设计中心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年度投入、运营、专利、专业从业人员等主要情况);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3.近两年内企业未发生重大质量、安全生产及环保违法事故,没有违法或涉嫌违法正在接受调查的承诺书（承诺书务必请申请企业法定代表人签名，并加盖单位公章）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黑龙江省经营主体公共信用信息报告无违法违规证明版（至少两年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在“信用中国”网站企业自身信用情况的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信用报告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企业营业执照复印件;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.企业内部</w:t>
      </w:r>
      <w:r>
        <w:rPr>
          <w:rFonts w:hint="eastAsia" w:ascii="仿宋_GB2312" w:hAnsi="仿宋_GB2312" w:eastAsia="仿宋_GB2312" w:cs="仿宋_GB2312"/>
          <w:sz w:val="32"/>
          <w:szCs w:val="32"/>
        </w:rPr>
        <w:t>独立的工业设计中心证明材料(包括但不限于企业内部成立工业设计中心的通知、中心组织架构图、内部制度以及股东决议或会议纪要等复印件);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.设计团队人员数量及素质证明材料；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工业设计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产品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获得发明专利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版权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授权书和加盖公章的证明材料统计表</w:t>
      </w:r>
      <w:r>
        <w:rPr>
          <w:rFonts w:hint="eastAsia" w:ascii="仿宋_GB2312" w:hAnsi="仿宋_GB2312" w:eastAsia="仿宋_GB2312" w:cs="仿宋_GB2312"/>
          <w:sz w:val="32"/>
          <w:szCs w:val="32"/>
        </w:rPr>
        <w:t>(含产品或项目名称、专利名称、专利号、权利人、授权单位、授权时间等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工业设计成果获奖证书复印件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工业设计中心承担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工业设计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项目和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证明材料;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.近两年牵头或参与制定设计标准证明材料；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</w:rPr>
        <w:t>年牵头或参与完成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市级及以上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科技重大专项、重点研发计划中工业设计工作的数量；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重点研发项目中工业设计工作的数量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</w:rPr>
        <w:t>年组织或参与工业设计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比赛等</w:t>
      </w:r>
      <w:r>
        <w:rPr>
          <w:rFonts w:hint="eastAsia" w:ascii="仿宋_GB2312" w:hAnsi="仿宋_GB2312" w:eastAsia="仿宋_GB2312" w:cs="仿宋_GB2312"/>
          <w:sz w:val="32"/>
          <w:szCs w:val="32"/>
        </w:rPr>
        <w:t>重要活动次数，承担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工业设计课题研究数量，与中小企业开展工业设计项目合作、为中小企业提供工业设计咨询服务次数，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获得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市级及以上工信领域示范认定证明材料；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其他有关材料。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D11E0"/>
    <w:rsid w:val="0E674FEF"/>
    <w:rsid w:val="1DDE2DAA"/>
    <w:rsid w:val="54BA4091"/>
    <w:rsid w:val="56F823FD"/>
    <w:rsid w:val="59BEA38A"/>
    <w:rsid w:val="661F3B59"/>
    <w:rsid w:val="6FF76162"/>
    <w:rsid w:val="72B7CA0B"/>
    <w:rsid w:val="73D8B29F"/>
    <w:rsid w:val="7BD073EE"/>
    <w:rsid w:val="7EFE79D1"/>
    <w:rsid w:val="AFF771E8"/>
    <w:rsid w:val="D6EF664B"/>
    <w:rsid w:val="DFFF46FE"/>
    <w:rsid w:val="F7B79C2F"/>
    <w:rsid w:val="FBBD3C3B"/>
    <w:rsid w:val="FE6D60CE"/>
    <w:rsid w:val="FFEE3C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200" w:firstLineChars="200"/>
    </w:pPr>
    <w:rPr>
      <w:rFonts w:ascii="Calibri" w:hAnsi="Calibri" w:eastAsia="宋体" w:cs="Times New Roman"/>
      <w:szCs w:val="21"/>
    </w:rPr>
  </w:style>
  <w:style w:type="paragraph" w:styleId="3">
    <w:name w:val="Body Text Indent 2"/>
    <w:unhideWhenUsed/>
    <w:qFormat/>
    <w:uiPriority w:val="99"/>
    <w:pPr>
      <w:widowControl w:val="0"/>
      <w:spacing w:after="120" w:afterLines="0" w:afterAutospacing="0" w:line="480" w:lineRule="auto"/>
      <w:ind w:left="420" w:leftChars="200"/>
      <w:jc w:val="both"/>
    </w:pPr>
    <w:rPr>
      <w:rFonts w:ascii="Times New Roman" w:hAnsi="Times New Roman" w:eastAsia="仿宋_GB2312" w:cs="Times New Roman"/>
      <w:kern w:val="21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ll</dc:creator>
  <cp:lastModifiedBy>王佳玉</cp:lastModifiedBy>
  <dcterms:modified xsi:type="dcterms:W3CDTF">2025-09-10T10:30:26Z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